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EDE34" w14:textId="663A9B36" w:rsidR="00E7388F" w:rsidRDefault="00E7388F" w:rsidP="000B3A8C">
      <w:pPr>
        <w:autoSpaceDE w:val="0"/>
        <w:autoSpaceDN w:val="0"/>
        <w:adjustRightInd w:val="0"/>
        <w:ind w:left="-426" w:right="-127"/>
        <w:jc w:val="center"/>
        <w:rPr>
          <w:rFonts w:cstheme="minorHAnsi"/>
          <w:b/>
          <w:sz w:val="32"/>
          <w:szCs w:val="32"/>
          <w:u w:val="single"/>
        </w:rPr>
      </w:pPr>
      <w:r w:rsidRPr="00061E41">
        <w:rPr>
          <w:rFonts w:cstheme="minorHAnsi"/>
          <w:b/>
          <w:sz w:val="32"/>
          <w:szCs w:val="32"/>
          <w:u w:val="single"/>
        </w:rPr>
        <w:t>Quotation for Samsung Tab A8 LTE &amp; Samsung Knox MDM solution with 3 years warranty</w:t>
      </w:r>
      <w:r>
        <w:rPr>
          <w:rFonts w:cstheme="minorHAnsi"/>
          <w:b/>
          <w:sz w:val="32"/>
          <w:szCs w:val="32"/>
          <w:u w:val="single"/>
        </w:rPr>
        <w:t xml:space="preserve"> / support</w:t>
      </w:r>
    </w:p>
    <w:tbl>
      <w:tblPr>
        <w:tblW w:w="514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702"/>
        <w:gridCol w:w="1851"/>
        <w:gridCol w:w="1157"/>
        <w:gridCol w:w="1702"/>
        <w:gridCol w:w="1273"/>
        <w:gridCol w:w="2126"/>
      </w:tblGrid>
      <w:tr w:rsidR="00E7388F" w:rsidRPr="0018297C" w14:paraId="05556288" w14:textId="77777777" w:rsidTr="000B3A8C">
        <w:trPr>
          <w:trHeight w:val="483"/>
        </w:trPr>
        <w:tc>
          <w:tcPr>
            <w:tcW w:w="261" w:type="pct"/>
            <w:vAlign w:val="center"/>
          </w:tcPr>
          <w:p w14:paraId="781F330D"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SL No</w:t>
            </w:r>
          </w:p>
        </w:tc>
        <w:tc>
          <w:tcPr>
            <w:tcW w:w="822" w:type="pct"/>
            <w:vAlign w:val="center"/>
          </w:tcPr>
          <w:p w14:paraId="5FF66279" w14:textId="77777777" w:rsidR="00E7388F" w:rsidRPr="0018297C" w:rsidRDefault="00E7388F" w:rsidP="00D14143">
            <w:pPr>
              <w:widowControl w:val="0"/>
              <w:autoSpaceDE w:val="0"/>
              <w:autoSpaceDN w:val="0"/>
              <w:adjustRightInd w:val="0"/>
              <w:ind w:left="-83" w:right="30"/>
              <w:jc w:val="center"/>
              <w:rPr>
                <w:rFonts w:cstheme="minorHAnsi"/>
                <w:b/>
                <w:bCs/>
                <w:szCs w:val="22"/>
              </w:rPr>
            </w:pPr>
            <w:r w:rsidRPr="0018297C">
              <w:rPr>
                <w:rFonts w:cstheme="minorHAnsi"/>
                <w:b/>
                <w:bCs/>
                <w:szCs w:val="22"/>
              </w:rPr>
              <w:t>Particulars of the Items</w:t>
            </w:r>
          </w:p>
        </w:tc>
        <w:tc>
          <w:tcPr>
            <w:tcW w:w="894" w:type="pct"/>
            <w:vAlign w:val="center"/>
          </w:tcPr>
          <w:p w14:paraId="0A2C9367"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 xml:space="preserve">Make and </w:t>
            </w:r>
          </w:p>
          <w:p w14:paraId="6B1F88EB"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Model</w:t>
            </w:r>
          </w:p>
        </w:tc>
        <w:tc>
          <w:tcPr>
            <w:tcW w:w="559" w:type="pct"/>
            <w:vAlign w:val="center"/>
          </w:tcPr>
          <w:p w14:paraId="33D4898C" w14:textId="77777777" w:rsidR="00E7388F" w:rsidRPr="00BB0969" w:rsidRDefault="00E7388F" w:rsidP="00D14143">
            <w:pPr>
              <w:widowControl w:val="0"/>
              <w:autoSpaceDE w:val="0"/>
              <w:autoSpaceDN w:val="0"/>
              <w:adjustRightInd w:val="0"/>
              <w:ind w:left="-53" w:right="-106"/>
              <w:rPr>
                <w:rFonts w:cstheme="minorHAnsi"/>
                <w:b/>
                <w:bCs/>
                <w:szCs w:val="22"/>
              </w:rPr>
            </w:pPr>
            <w:r w:rsidRPr="00BB0969">
              <w:rPr>
                <w:rFonts w:cstheme="minorHAnsi"/>
                <w:b/>
                <w:bCs/>
                <w:szCs w:val="22"/>
              </w:rPr>
              <w:t>Quantity</w:t>
            </w:r>
          </w:p>
          <w:p w14:paraId="7BAD822B" w14:textId="77777777" w:rsidR="00E7388F" w:rsidRPr="0018297C" w:rsidRDefault="00E7388F" w:rsidP="00D14143">
            <w:pPr>
              <w:widowControl w:val="0"/>
              <w:autoSpaceDE w:val="0"/>
              <w:autoSpaceDN w:val="0"/>
              <w:adjustRightInd w:val="0"/>
              <w:ind w:left="-53" w:right="-106"/>
              <w:jc w:val="center"/>
              <w:rPr>
                <w:rFonts w:cstheme="minorHAnsi"/>
                <w:b/>
                <w:bCs/>
                <w:szCs w:val="22"/>
              </w:rPr>
            </w:pPr>
            <w:r w:rsidRPr="00BB0969">
              <w:rPr>
                <w:rFonts w:cstheme="minorHAnsi"/>
                <w:b/>
                <w:bCs/>
                <w:szCs w:val="22"/>
              </w:rPr>
              <w:t>(</w:t>
            </w:r>
            <w:r>
              <w:rPr>
                <w:rFonts w:cstheme="minorHAnsi"/>
                <w:b/>
                <w:bCs/>
                <w:szCs w:val="22"/>
              </w:rPr>
              <w:t>A</w:t>
            </w:r>
            <w:r w:rsidRPr="00BB0969">
              <w:rPr>
                <w:rFonts w:cstheme="minorHAnsi"/>
                <w:b/>
                <w:bCs/>
                <w:szCs w:val="22"/>
              </w:rPr>
              <w:t>)</w:t>
            </w:r>
          </w:p>
        </w:tc>
        <w:tc>
          <w:tcPr>
            <w:tcW w:w="822" w:type="pct"/>
          </w:tcPr>
          <w:p w14:paraId="4A67A24F" w14:textId="77777777" w:rsidR="00E7388F"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Unit cost</w:t>
            </w:r>
            <w:r>
              <w:rPr>
                <w:rFonts w:cstheme="minorHAnsi"/>
                <w:b/>
                <w:bCs/>
                <w:szCs w:val="22"/>
              </w:rPr>
              <w:t xml:space="preserve"> </w:t>
            </w:r>
          </w:p>
          <w:p w14:paraId="04CA7FC1" w14:textId="77777777" w:rsidR="00E7388F" w:rsidRDefault="00E7388F" w:rsidP="00D14143">
            <w:pPr>
              <w:ind w:right="30"/>
              <w:jc w:val="center"/>
              <w:rPr>
                <w:rFonts w:cstheme="minorHAnsi"/>
                <w:b/>
                <w:bCs/>
                <w:szCs w:val="22"/>
              </w:rPr>
            </w:pPr>
            <w:r w:rsidRPr="0018297C">
              <w:rPr>
                <w:rFonts w:cstheme="minorHAnsi"/>
                <w:b/>
                <w:bCs/>
                <w:szCs w:val="22"/>
              </w:rPr>
              <w:t xml:space="preserve">Excluding GST </w:t>
            </w:r>
          </w:p>
          <w:p w14:paraId="6793B46D" w14:textId="77777777" w:rsidR="00E7388F" w:rsidRPr="0018297C" w:rsidRDefault="00E7388F" w:rsidP="00D14143">
            <w:pPr>
              <w:ind w:right="30"/>
              <w:jc w:val="center"/>
              <w:rPr>
                <w:rFonts w:cstheme="minorHAnsi"/>
                <w:b/>
                <w:bCs/>
                <w:szCs w:val="22"/>
              </w:rPr>
            </w:pPr>
            <w:r w:rsidRPr="0018297C">
              <w:rPr>
                <w:rFonts w:cstheme="minorHAnsi"/>
                <w:b/>
                <w:bCs/>
                <w:szCs w:val="22"/>
              </w:rPr>
              <w:t>(</w:t>
            </w:r>
            <w:r>
              <w:rPr>
                <w:rFonts w:cstheme="minorHAnsi"/>
                <w:b/>
                <w:bCs/>
                <w:szCs w:val="22"/>
              </w:rPr>
              <w:t>B</w:t>
            </w:r>
            <w:r w:rsidRPr="0018297C">
              <w:rPr>
                <w:rFonts w:cstheme="minorHAnsi"/>
                <w:b/>
                <w:bCs/>
                <w:szCs w:val="22"/>
              </w:rPr>
              <w:t>)</w:t>
            </w:r>
          </w:p>
        </w:tc>
        <w:tc>
          <w:tcPr>
            <w:tcW w:w="615" w:type="pct"/>
            <w:vAlign w:val="center"/>
          </w:tcPr>
          <w:p w14:paraId="287DA4F9" w14:textId="77777777" w:rsidR="00E7388F" w:rsidRPr="0018297C" w:rsidRDefault="00E7388F" w:rsidP="00D14143">
            <w:pPr>
              <w:ind w:right="30"/>
              <w:rPr>
                <w:rFonts w:cstheme="minorHAnsi"/>
                <w:b/>
                <w:bCs/>
                <w:szCs w:val="22"/>
              </w:rPr>
            </w:pPr>
          </w:p>
          <w:p w14:paraId="772EA318" w14:textId="77777777" w:rsidR="00E7388F" w:rsidRDefault="00E7388F" w:rsidP="000B3A8C">
            <w:pPr>
              <w:widowControl w:val="0"/>
              <w:autoSpaceDE w:val="0"/>
              <w:autoSpaceDN w:val="0"/>
              <w:adjustRightInd w:val="0"/>
              <w:ind w:right="-110"/>
              <w:jc w:val="center"/>
              <w:rPr>
                <w:rFonts w:cstheme="minorHAnsi"/>
                <w:b/>
                <w:bCs/>
                <w:szCs w:val="22"/>
              </w:rPr>
            </w:pPr>
            <w:r w:rsidRPr="0018297C">
              <w:rPr>
                <w:rFonts w:cstheme="minorHAnsi"/>
                <w:b/>
                <w:bCs/>
                <w:szCs w:val="22"/>
              </w:rPr>
              <w:t>GST</w:t>
            </w:r>
            <w:r>
              <w:rPr>
                <w:rFonts w:cstheme="minorHAnsi"/>
                <w:b/>
                <w:bCs/>
                <w:szCs w:val="22"/>
              </w:rPr>
              <w:t xml:space="preserve"> Amount</w:t>
            </w:r>
          </w:p>
          <w:p w14:paraId="5333CA3A"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(C)</w:t>
            </w:r>
          </w:p>
        </w:tc>
        <w:tc>
          <w:tcPr>
            <w:tcW w:w="1028" w:type="pct"/>
            <w:vAlign w:val="center"/>
          </w:tcPr>
          <w:p w14:paraId="04E1EC50"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 xml:space="preserve">Total Cost </w:t>
            </w:r>
          </w:p>
          <w:p w14:paraId="6A337959"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Including</w:t>
            </w:r>
            <w:r w:rsidRPr="0018297C">
              <w:rPr>
                <w:rFonts w:cstheme="minorHAnsi"/>
                <w:b/>
                <w:bCs/>
                <w:szCs w:val="22"/>
              </w:rPr>
              <w:t xml:space="preserve"> GST</w:t>
            </w:r>
          </w:p>
          <w:p w14:paraId="53C345B0" w14:textId="71614566"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D</w:t>
            </w:r>
            <w:r w:rsidRPr="0018297C">
              <w:rPr>
                <w:rFonts w:cstheme="minorHAnsi"/>
                <w:b/>
                <w:bCs/>
                <w:szCs w:val="22"/>
              </w:rPr>
              <w:t xml:space="preserve">=A </w:t>
            </w:r>
            <w:r>
              <w:rPr>
                <w:rFonts w:cstheme="minorHAnsi"/>
                <w:b/>
                <w:bCs/>
                <w:szCs w:val="22"/>
              </w:rPr>
              <w:t>* (</w:t>
            </w:r>
            <w:r w:rsidRPr="0018297C">
              <w:rPr>
                <w:rFonts w:cstheme="minorHAnsi"/>
                <w:b/>
                <w:bCs/>
                <w:szCs w:val="22"/>
              </w:rPr>
              <w:t>B</w:t>
            </w:r>
            <w:r>
              <w:rPr>
                <w:rFonts w:cstheme="minorHAnsi"/>
                <w:b/>
                <w:bCs/>
                <w:szCs w:val="22"/>
              </w:rPr>
              <w:t>+C)</w:t>
            </w:r>
          </w:p>
        </w:tc>
      </w:tr>
      <w:tr w:rsidR="00E7388F" w:rsidRPr="0018297C" w14:paraId="4BB00654" w14:textId="77777777" w:rsidTr="000B3A8C">
        <w:trPr>
          <w:trHeight w:val="483"/>
        </w:trPr>
        <w:tc>
          <w:tcPr>
            <w:tcW w:w="261" w:type="pct"/>
            <w:vAlign w:val="center"/>
          </w:tcPr>
          <w:p w14:paraId="37B1BCF8"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1</w:t>
            </w:r>
          </w:p>
        </w:tc>
        <w:tc>
          <w:tcPr>
            <w:tcW w:w="822" w:type="pct"/>
            <w:vAlign w:val="center"/>
          </w:tcPr>
          <w:p w14:paraId="38AB4D76" w14:textId="77777777" w:rsidR="00E7388F" w:rsidRPr="0018297C" w:rsidRDefault="00E7388F" w:rsidP="00D14143">
            <w:pPr>
              <w:widowControl w:val="0"/>
              <w:autoSpaceDE w:val="0"/>
              <w:autoSpaceDN w:val="0"/>
              <w:adjustRightInd w:val="0"/>
              <w:ind w:left="-83" w:right="30"/>
              <w:jc w:val="center"/>
              <w:rPr>
                <w:rFonts w:cstheme="minorHAnsi"/>
                <w:b/>
                <w:bCs/>
                <w:szCs w:val="22"/>
              </w:rPr>
            </w:pPr>
            <w:r w:rsidRPr="0018297C">
              <w:rPr>
                <w:rFonts w:cstheme="minorHAnsi"/>
                <w:b/>
                <w:bCs/>
                <w:szCs w:val="22"/>
              </w:rPr>
              <w:t>Tablet Device</w:t>
            </w:r>
            <w:r>
              <w:rPr>
                <w:rFonts w:cstheme="minorHAnsi"/>
                <w:b/>
                <w:bCs/>
                <w:szCs w:val="22"/>
              </w:rPr>
              <w:t xml:space="preserve"> with 1 year standard OEM warranty along with Flip cover/case</w:t>
            </w:r>
          </w:p>
        </w:tc>
        <w:tc>
          <w:tcPr>
            <w:tcW w:w="894" w:type="pct"/>
            <w:vAlign w:val="center"/>
          </w:tcPr>
          <w:p w14:paraId="1EC779C4" w14:textId="77777777" w:rsidR="00E7388F" w:rsidRPr="0018297C" w:rsidRDefault="00E7388F" w:rsidP="00D14143">
            <w:pPr>
              <w:widowControl w:val="0"/>
              <w:autoSpaceDE w:val="0"/>
              <w:autoSpaceDN w:val="0"/>
              <w:adjustRightInd w:val="0"/>
              <w:ind w:right="30"/>
              <w:rPr>
                <w:rFonts w:cstheme="minorHAnsi"/>
                <w:szCs w:val="22"/>
              </w:rPr>
            </w:pPr>
            <w:r w:rsidRPr="0018297C">
              <w:rPr>
                <w:rFonts w:cstheme="minorHAnsi"/>
                <w:b/>
                <w:bCs/>
                <w:szCs w:val="22"/>
              </w:rPr>
              <w:t>Make-</w:t>
            </w:r>
            <w:r w:rsidRPr="0018297C">
              <w:rPr>
                <w:rFonts w:cstheme="minorHAnsi"/>
                <w:szCs w:val="22"/>
              </w:rPr>
              <w:t xml:space="preserve"> Samsung</w:t>
            </w:r>
          </w:p>
          <w:p w14:paraId="65971C22" w14:textId="09DC3E44" w:rsidR="00E7388F" w:rsidRPr="0018297C" w:rsidRDefault="00E7388F" w:rsidP="00D14143">
            <w:pPr>
              <w:widowControl w:val="0"/>
              <w:autoSpaceDE w:val="0"/>
              <w:autoSpaceDN w:val="0"/>
              <w:adjustRightInd w:val="0"/>
              <w:ind w:right="30"/>
              <w:rPr>
                <w:rFonts w:cstheme="minorHAnsi"/>
                <w:b/>
                <w:bCs/>
                <w:szCs w:val="22"/>
              </w:rPr>
            </w:pPr>
            <w:r w:rsidRPr="0018297C">
              <w:rPr>
                <w:rFonts w:cstheme="minorHAnsi"/>
                <w:b/>
                <w:bCs/>
                <w:szCs w:val="22"/>
              </w:rPr>
              <w:t>Model-</w:t>
            </w:r>
            <w:r w:rsidRPr="0018297C">
              <w:rPr>
                <w:rFonts w:cstheme="minorHAnsi"/>
                <w:szCs w:val="22"/>
              </w:rPr>
              <w:t xml:space="preserve"> Galaxy Tab A8</w:t>
            </w:r>
            <w:r>
              <w:rPr>
                <w:rFonts w:cstheme="minorHAnsi"/>
                <w:szCs w:val="22"/>
              </w:rPr>
              <w:t xml:space="preserve"> LTE </w:t>
            </w:r>
            <w:r w:rsidR="00FC5188">
              <w:rPr>
                <w:rFonts w:cstheme="minorHAnsi"/>
                <w:szCs w:val="22"/>
              </w:rPr>
              <w:t xml:space="preserve">or higher </w:t>
            </w:r>
            <w:r>
              <w:rPr>
                <w:rFonts w:cstheme="minorHAnsi"/>
                <w:szCs w:val="22"/>
              </w:rPr>
              <w:t>with 4 GB RAM, GB storage</w:t>
            </w:r>
          </w:p>
        </w:tc>
        <w:tc>
          <w:tcPr>
            <w:tcW w:w="559" w:type="pct"/>
            <w:vAlign w:val="center"/>
          </w:tcPr>
          <w:p w14:paraId="711F2C93"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10</w:t>
            </w:r>
          </w:p>
        </w:tc>
        <w:tc>
          <w:tcPr>
            <w:tcW w:w="822" w:type="pct"/>
          </w:tcPr>
          <w:p w14:paraId="53FDF6A4" w14:textId="77777777" w:rsidR="00E7388F" w:rsidRDefault="00E7388F" w:rsidP="00D14143">
            <w:pPr>
              <w:ind w:right="30"/>
              <w:rPr>
                <w:rFonts w:cstheme="minorHAnsi"/>
                <w:b/>
                <w:bCs/>
                <w:szCs w:val="22"/>
              </w:rPr>
            </w:pPr>
          </w:p>
        </w:tc>
        <w:tc>
          <w:tcPr>
            <w:tcW w:w="615" w:type="pct"/>
            <w:vAlign w:val="center"/>
          </w:tcPr>
          <w:p w14:paraId="50EBD981" w14:textId="77777777" w:rsidR="00E7388F" w:rsidRPr="0018297C" w:rsidRDefault="00E7388F" w:rsidP="00D14143">
            <w:pPr>
              <w:ind w:right="30"/>
              <w:rPr>
                <w:rFonts w:cstheme="minorHAnsi"/>
                <w:b/>
                <w:bCs/>
                <w:szCs w:val="22"/>
              </w:rPr>
            </w:pPr>
          </w:p>
        </w:tc>
        <w:tc>
          <w:tcPr>
            <w:tcW w:w="1028" w:type="pct"/>
            <w:vAlign w:val="center"/>
          </w:tcPr>
          <w:p w14:paraId="0304013C" w14:textId="77777777" w:rsidR="00E7388F" w:rsidRPr="0018297C" w:rsidRDefault="00E7388F" w:rsidP="00D14143">
            <w:pPr>
              <w:widowControl w:val="0"/>
              <w:autoSpaceDE w:val="0"/>
              <w:autoSpaceDN w:val="0"/>
              <w:adjustRightInd w:val="0"/>
              <w:ind w:right="30"/>
              <w:jc w:val="center"/>
              <w:rPr>
                <w:rFonts w:cstheme="minorHAnsi"/>
                <w:b/>
                <w:bCs/>
                <w:szCs w:val="22"/>
              </w:rPr>
            </w:pPr>
          </w:p>
        </w:tc>
      </w:tr>
      <w:tr w:rsidR="00E7388F" w:rsidRPr="0018297C" w14:paraId="0790174D" w14:textId="77777777" w:rsidTr="000B3A8C">
        <w:trPr>
          <w:trHeight w:val="483"/>
        </w:trPr>
        <w:tc>
          <w:tcPr>
            <w:tcW w:w="261" w:type="pct"/>
            <w:vAlign w:val="center"/>
          </w:tcPr>
          <w:p w14:paraId="3AEFB2D0"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2</w:t>
            </w:r>
          </w:p>
        </w:tc>
        <w:tc>
          <w:tcPr>
            <w:tcW w:w="822" w:type="pct"/>
            <w:vAlign w:val="center"/>
          </w:tcPr>
          <w:p w14:paraId="18ABAE6E" w14:textId="77777777" w:rsidR="00E7388F" w:rsidRPr="0018297C" w:rsidRDefault="00E7388F" w:rsidP="00D14143">
            <w:pPr>
              <w:widowControl w:val="0"/>
              <w:autoSpaceDE w:val="0"/>
              <w:autoSpaceDN w:val="0"/>
              <w:adjustRightInd w:val="0"/>
              <w:ind w:left="-83" w:right="30"/>
              <w:jc w:val="center"/>
              <w:rPr>
                <w:rFonts w:cstheme="minorHAnsi"/>
                <w:b/>
                <w:bCs/>
                <w:szCs w:val="22"/>
              </w:rPr>
            </w:pPr>
            <w:r>
              <w:rPr>
                <w:rFonts w:cstheme="minorHAnsi"/>
                <w:b/>
                <w:bCs/>
                <w:szCs w:val="22"/>
              </w:rPr>
              <w:t>Extended OEM Warranty pack for additional 2 Years</w:t>
            </w:r>
          </w:p>
        </w:tc>
        <w:tc>
          <w:tcPr>
            <w:tcW w:w="894" w:type="pct"/>
            <w:vAlign w:val="center"/>
          </w:tcPr>
          <w:p w14:paraId="0D4F75C6" w14:textId="77777777" w:rsidR="00E7388F" w:rsidRPr="0018297C" w:rsidRDefault="00E7388F" w:rsidP="00D14143">
            <w:pPr>
              <w:widowControl w:val="0"/>
              <w:autoSpaceDE w:val="0"/>
              <w:autoSpaceDN w:val="0"/>
              <w:adjustRightInd w:val="0"/>
              <w:ind w:right="30"/>
              <w:rPr>
                <w:rFonts w:cstheme="minorHAnsi"/>
                <w:b/>
                <w:bCs/>
                <w:szCs w:val="22"/>
              </w:rPr>
            </w:pPr>
            <w:r>
              <w:rPr>
                <w:rFonts w:cstheme="minorHAnsi"/>
                <w:b/>
                <w:bCs/>
                <w:szCs w:val="22"/>
              </w:rPr>
              <w:t>Samsung</w:t>
            </w:r>
          </w:p>
        </w:tc>
        <w:tc>
          <w:tcPr>
            <w:tcW w:w="559" w:type="pct"/>
            <w:vAlign w:val="center"/>
          </w:tcPr>
          <w:p w14:paraId="3C65EF2B" w14:textId="77777777" w:rsidR="00E7388F" w:rsidRDefault="00E7388F" w:rsidP="00D14143">
            <w:pPr>
              <w:widowControl w:val="0"/>
              <w:autoSpaceDE w:val="0"/>
              <w:autoSpaceDN w:val="0"/>
              <w:adjustRightInd w:val="0"/>
              <w:ind w:right="30"/>
              <w:jc w:val="center"/>
              <w:rPr>
                <w:rFonts w:cstheme="minorHAnsi"/>
                <w:b/>
                <w:bCs/>
                <w:szCs w:val="22"/>
              </w:rPr>
            </w:pPr>
            <w:r>
              <w:rPr>
                <w:rFonts w:cstheme="minorHAnsi"/>
                <w:b/>
                <w:bCs/>
                <w:szCs w:val="22"/>
              </w:rPr>
              <w:t>10</w:t>
            </w:r>
          </w:p>
        </w:tc>
        <w:tc>
          <w:tcPr>
            <w:tcW w:w="822" w:type="pct"/>
          </w:tcPr>
          <w:p w14:paraId="2D950DFA" w14:textId="77777777" w:rsidR="00E7388F" w:rsidRDefault="00E7388F" w:rsidP="00D14143">
            <w:pPr>
              <w:ind w:right="30"/>
              <w:rPr>
                <w:rFonts w:cstheme="minorHAnsi"/>
                <w:b/>
                <w:bCs/>
                <w:szCs w:val="22"/>
              </w:rPr>
            </w:pPr>
          </w:p>
        </w:tc>
        <w:tc>
          <w:tcPr>
            <w:tcW w:w="615" w:type="pct"/>
            <w:vAlign w:val="center"/>
          </w:tcPr>
          <w:p w14:paraId="4A4602FE" w14:textId="77777777" w:rsidR="00E7388F" w:rsidRDefault="00E7388F" w:rsidP="00D14143">
            <w:pPr>
              <w:ind w:right="30"/>
              <w:rPr>
                <w:rFonts w:cstheme="minorHAnsi"/>
                <w:b/>
                <w:bCs/>
                <w:szCs w:val="22"/>
              </w:rPr>
            </w:pPr>
          </w:p>
        </w:tc>
        <w:tc>
          <w:tcPr>
            <w:tcW w:w="1028" w:type="pct"/>
            <w:vAlign w:val="center"/>
          </w:tcPr>
          <w:p w14:paraId="7AED9593" w14:textId="77777777" w:rsidR="00E7388F" w:rsidRPr="0018297C" w:rsidRDefault="00E7388F" w:rsidP="00D14143">
            <w:pPr>
              <w:widowControl w:val="0"/>
              <w:autoSpaceDE w:val="0"/>
              <w:autoSpaceDN w:val="0"/>
              <w:adjustRightInd w:val="0"/>
              <w:ind w:right="30"/>
              <w:jc w:val="center"/>
              <w:rPr>
                <w:rFonts w:cstheme="minorHAnsi"/>
                <w:b/>
                <w:bCs/>
                <w:szCs w:val="22"/>
              </w:rPr>
            </w:pPr>
          </w:p>
        </w:tc>
      </w:tr>
      <w:tr w:rsidR="00E7388F" w:rsidRPr="0018297C" w14:paraId="3906BA9B" w14:textId="77777777" w:rsidTr="000B3A8C">
        <w:trPr>
          <w:trHeight w:val="483"/>
        </w:trPr>
        <w:tc>
          <w:tcPr>
            <w:tcW w:w="261" w:type="pct"/>
            <w:vAlign w:val="center"/>
          </w:tcPr>
          <w:p w14:paraId="3DDA91DB" w14:textId="77777777" w:rsidR="00E7388F" w:rsidRDefault="00E7388F" w:rsidP="00D14143">
            <w:pPr>
              <w:widowControl w:val="0"/>
              <w:autoSpaceDE w:val="0"/>
              <w:autoSpaceDN w:val="0"/>
              <w:adjustRightInd w:val="0"/>
              <w:ind w:right="30"/>
              <w:jc w:val="center"/>
              <w:rPr>
                <w:rFonts w:cstheme="minorHAnsi"/>
                <w:b/>
                <w:bCs/>
                <w:szCs w:val="22"/>
              </w:rPr>
            </w:pPr>
            <w:r>
              <w:rPr>
                <w:rFonts w:cstheme="minorHAnsi"/>
                <w:b/>
                <w:bCs/>
                <w:szCs w:val="22"/>
              </w:rPr>
              <w:t>3</w:t>
            </w:r>
          </w:p>
        </w:tc>
        <w:tc>
          <w:tcPr>
            <w:tcW w:w="822" w:type="pct"/>
            <w:vAlign w:val="center"/>
          </w:tcPr>
          <w:p w14:paraId="051A50D5" w14:textId="77777777" w:rsidR="00E7388F" w:rsidRDefault="00E7388F" w:rsidP="00D14143">
            <w:pPr>
              <w:widowControl w:val="0"/>
              <w:autoSpaceDE w:val="0"/>
              <w:autoSpaceDN w:val="0"/>
              <w:adjustRightInd w:val="0"/>
              <w:ind w:left="-83" w:right="30"/>
              <w:jc w:val="center"/>
              <w:rPr>
                <w:rFonts w:cstheme="minorHAnsi"/>
                <w:b/>
                <w:bCs/>
                <w:szCs w:val="22"/>
              </w:rPr>
            </w:pPr>
            <w:r>
              <w:rPr>
                <w:rFonts w:cstheme="minorHAnsi"/>
                <w:b/>
                <w:bCs/>
                <w:szCs w:val="22"/>
              </w:rPr>
              <w:t>Samsung Knox MDM solution with 3 years support</w:t>
            </w:r>
          </w:p>
        </w:tc>
        <w:tc>
          <w:tcPr>
            <w:tcW w:w="894" w:type="pct"/>
            <w:vAlign w:val="center"/>
          </w:tcPr>
          <w:p w14:paraId="5D9BBFC9" w14:textId="77777777" w:rsidR="00E7388F" w:rsidRDefault="00E7388F" w:rsidP="00D14143">
            <w:pPr>
              <w:widowControl w:val="0"/>
              <w:autoSpaceDE w:val="0"/>
              <w:autoSpaceDN w:val="0"/>
              <w:adjustRightInd w:val="0"/>
              <w:ind w:right="30"/>
              <w:rPr>
                <w:rFonts w:cstheme="minorHAnsi"/>
                <w:b/>
                <w:bCs/>
                <w:szCs w:val="22"/>
              </w:rPr>
            </w:pPr>
            <w:r>
              <w:rPr>
                <w:rFonts w:cstheme="minorHAnsi"/>
                <w:b/>
                <w:bCs/>
                <w:szCs w:val="22"/>
              </w:rPr>
              <w:t>Samsung</w:t>
            </w:r>
          </w:p>
        </w:tc>
        <w:tc>
          <w:tcPr>
            <w:tcW w:w="559" w:type="pct"/>
            <w:vAlign w:val="center"/>
          </w:tcPr>
          <w:p w14:paraId="3B197C01" w14:textId="77777777" w:rsidR="00E7388F" w:rsidRDefault="00E7388F" w:rsidP="00D14143">
            <w:pPr>
              <w:widowControl w:val="0"/>
              <w:autoSpaceDE w:val="0"/>
              <w:autoSpaceDN w:val="0"/>
              <w:adjustRightInd w:val="0"/>
              <w:ind w:right="30"/>
              <w:jc w:val="center"/>
              <w:rPr>
                <w:rFonts w:cstheme="minorHAnsi"/>
                <w:b/>
                <w:bCs/>
                <w:szCs w:val="22"/>
              </w:rPr>
            </w:pPr>
            <w:r>
              <w:rPr>
                <w:rFonts w:cstheme="minorHAnsi"/>
                <w:b/>
                <w:bCs/>
                <w:szCs w:val="22"/>
              </w:rPr>
              <w:t>10</w:t>
            </w:r>
          </w:p>
        </w:tc>
        <w:tc>
          <w:tcPr>
            <w:tcW w:w="822" w:type="pct"/>
          </w:tcPr>
          <w:p w14:paraId="5BB7011D" w14:textId="77777777" w:rsidR="00E7388F" w:rsidRDefault="00E7388F" w:rsidP="00D14143">
            <w:pPr>
              <w:ind w:right="30"/>
              <w:rPr>
                <w:rFonts w:cstheme="minorHAnsi"/>
                <w:b/>
                <w:bCs/>
                <w:szCs w:val="22"/>
              </w:rPr>
            </w:pPr>
          </w:p>
        </w:tc>
        <w:tc>
          <w:tcPr>
            <w:tcW w:w="615" w:type="pct"/>
            <w:vAlign w:val="center"/>
          </w:tcPr>
          <w:p w14:paraId="16B28BB5" w14:textId="77777777" w:rsidR="00E7388F" w:rsidRDefault="00E7388F" w:rsidP="00D14143">
            <w:pPr>
              <w:ind w:right="30"/>
              <w:rPr>
                <w:rFonts w:cstheme="minorHAnsi"/>
                <w:b/>
                <w:bCs/>
                <w:szCs w:val="22"/>
              </w:rPr>
            </w:pPr>
          </w:p>
        </w:tc>
        <w:tc>
          <w:tcPr>
            <w:tcW w:w="1028" w:type="pct"/>
            <w:vAlign w:val="center"/>
          </w:tcPr>
          <w:p w14:paraId="5AA64DE2" w14:textId="77777777" w:rsidR="00E7388F" w:rsidRPr="0018297C" w:rsidRDefault="00E7388F" w:rsidP="00D14143">
            <w:pPr>
              <w:widowControl w:val="0"/>
              <w:autoSpaceDE w:val="0"/>
              <w:autoSpaceDN w:val="0"/>
              <w:adjustRightInd w:val="0"/>
              <w:ind w:right="30"/>
              <w:jc w:val="center"/>
              <w:rPr>
                <w:rFonts w:cstheme="minorHAnsi"/>
                <w:b/>
                <w:bCs/>
                <w:szCs w:val="22"/>
              </w:rPr>
            </w:pPr>
          </w:p>
        </w:tc>
      </w:tr>
      <w:tr w:rsidR="00E7388F" w:rsidRPr="0018297C" w14:paraId="79A26276" w14:textId="77777777" w:rsidTr="000B3A8C">
        <w:trPr>
          <w:trHeight w:val="483"/>
        </w:trPr>
        <w:tc>
          <w:tcPr>
            <w:tcW w:w="3972" w:type="pct"/>
            <w:gridSpan w:val="6"/>
          </w:tcPr>
          <w:p w14:paraId="5231AE8A" w14:textId="3BB051A4" w:rsidR="00E7388F" w:rsidRPr="00061E41" w:rsidRDefault="00E7388F" w:rsidP="00D14143">
            <w:pPr>
              <w:ind w:right="536"/>
              <w:jc w:val="right"/>
              <w:rPr>
                <w:rFonts w:cstheme="minorHAnsi"/>
                <w:b/>
                <w:bCs/>
                <w:sz w:val="28"/>
                <w:szCs w:val="28"/>
              </w:rPr>
            </w:pPr>
            <w:r w:rsidRPr="00061E41">
              <w:rPr>
                <w:rFonts w:cstheme="minorHAnsi"/>
                <w:b/>
                <w:bCs/>
                <w:sz w:val="28"/>
                <w:szCs w:val="28"/>
              </w:rPr>
              <w:t>Total cost for Samsung Tab A8 LTE &amp; Samsung Knox MDM solution with 3 years warranty / support</w:t>
            </w:r>
          </w:p>
        </w:tc>
        <w:tc>
          <w:tcPr>
            <w:tcW w:w="1028" w:type="pct"/>
            <w:vAlign w:val="center"/>
          </w:tcPr>
          <w:p w14:paraId="5701C2FE" w14:textId="77777777" w:rsidR="00E7388F" w:rsidRPr="0018297C" w:rsidRDefault="00E7388F" w:rsidP="00D14143">
            <w:pPr>
              <w:widowControl w:val="0"/>
              <w:autoSpaceDE w:val="0"/>
              <w:autoSpaceDN w:val="0"/>
              <w:adjustRightInd w:val="0"/>
              <w:ind w:right="536"/>
              <w:jc w:val="center"/>
              <w:rPr>
                <w:rFonts w:cstheme="minorHAnsi"/>
                <w:b/>
                <w:bCs/>
                <w:szCs w:val="22"/>
              </w:rPr>
            </w:pPr>
          </w:p>
        </w:tc>
      </w:tr>
      <w:tr w:rsidR="00E7388F" w:rsidRPr="0018297C" w14:paraId="02D4770E" w14:textId="77777777" w:rsidTr="000B3A8C">
        <w:trPr>
          <w:trHeight w:val="483"/>
        </w:trPr>
        <w:tc>
          <w:tcPr>
            <w:tcW w:w="5000" w:type="pct"/>
            <w:gridSpan w:val="7"/>
          </w:tcPr>
          <w:p w14:paraId="65A8410D" w14:textId="77777777" w:rsidR="00E7388F" w:rsidRPr="0018297C" w:rsidRDefault="00E7388F" w:rsidP="00D14143">
            <w:pPr>
              <w:widowControl w:val="0"/>
              <w:autoSpaceDE w:val="0"/>
              <w:autoSpaceDN w:val="0"/>
              <w:adjustRightInd w:val="0"/>
              <w:ind w:right="536"/>
              <w:rPr>
                <w:rFonts w:cstheme="minorHAnsi"/>
                <w:b/>
                <w:bCs/>
                <w:szCs w:val="22"/>
              </w:rPr>
            </w:pPr>
            <w:r>
              <w:rPr>
                <w:rFonts w:cstheme="minorHAnsi"/>
                <w:b/>
                <w:bCs/>
                <w:szCs w:val="22"/>
              </w:rPr>
              <w:t xml:space="preserve">Amount in words: </w:t>
            </w:r>
          </w:p>
        </w:tc>
      </w:tr>
    </w:tbl>
    <w:p w14:paraId="2BE7F3B5" w14:textId="77777777" w:rsidR="00E7388F" w:rsidRDefault="00E7388F" w:rsidP="00E7388F">
      <w:pPr>
        <w:autoSpaceDE w:val="0"/>
        <w:autoSpaceDN w:val="0"/>
        <w:adjustRightInd w:val="0"/>
        <w:ind w:right="536"/>
        <w:jc w:val="right"/>
        <w:rPr>
          <w:rFonts w:cstheme="minorHAnsi"/>
          <w:b/>
          <w:bCs/>
          <w:szCs w:val="22"/>
        </w:rPr>
      </w:pPr>
    </w:p>
    <w:p w14:paraId="7C7D3341" w14:textId="77777777" w:rsidR="00E7388F" w:rsidRDefault="00E7388F" w:rsidP="00E7388F">
      <w:pPr>
        <w:autoSpaceDE w:val="0"/>
        <w:autoSpaceDN w:val="0"/>
        <w:adjustRightInd w:val="0"/>
        <w:ind w:right="536"/>
        <w:jc w:val="right"/>
        <w:rPr>
          <w:rFonts w:cstheme="minorHAnsi"/>
          <w:b/>
          <w:bCs/>
          <w:szCs w:val="22"/>
        </w:rPr>
      </w:pPr>
    </w:p>
    <w:p w14:paraId="6A2446E9" w14:textId="77777777" w:rsidR="00E7388F" w:rsidRDefault="00E7388F" w:rsidP="00E7388F">
      <w:pPr>
        <w:autoSpaceDE w:val="0"/>
        <w:autoSpaceDN w:val="0"/>
        <w:adjustRightInd w:val="0"/>
        <w:ind w:right="536"/>
        <w:jc w:val="right"/>
        <w:rPr>
          <w:rFonts w:cstheme="minorHAnsi"/>
          <w:b/>
          <w:bCs/>
          <w:szCs w:val="22"/>
        </w:rPr>
      </w:pPr>
    </w:p>
    <w:p w14:paraId="0CC1540E" w14:textId="77777777" w:rsidR="00E7388F" w:rsidRDefault="00E7388F" w:rsidP="00E7388F">
      <w:pPr>
        <w:autoSpaceDE w:val="0"/>
        <w:autoSpaceDN w:val="0"/>
        <w:adjustRightInd w:val="0"/>
        <w:ind w:right="536"/>
        <w:jc w:val="right"/>
        <w:rPr>
          <w:rFonts w:cstheme="minorHAnsi"/>
          <w:b/>
          <w:bCs/>
          <w:szCs w:val="22"/>
        </w:rPr>
      </w:pPr>
    </w:p>
    <w:p w14:paraId="6FC256C7" w14:textId="77777777" w:rsidR="00E7388F" w:rsidRPr="0018297C" w:rsidRDefault="00E7388F" w:rsidP="00E7388F">
      <w:pPr>
        <w:widowControl w:val="0"/>
        <w:autoSpaceDE w:val="0"/>
        <w:autoSpaceDN w:val="0"/>
        <w:adjustRightInd w:val="0"/>
        <w:ind w:right="536"/>
        <w:jc w:val="both"/>
        <w:rPr>
          <w:rFonts w:cstheme="minorHAnsi"/>
          <w:b/>
          <w:bCs/>
          <w:szCs w:val="22"/>
        </w:rPr>
      </w:pPr>
      <w:r w:rsidRPr="0018297C">
        <w:rPr>
          <w:rFonts w:cstheme="minorHAnsi"/>
          <w:b/>
          <w:bCs/>
          <w:szCs w:val="22"/>
        </w:rPr>
        <w:t>Company Seal</w:t>
      </w:r>
      <w:r w:rsidRPr="0018297C">
        <w:rPr>
          <w:rFonts w:cstheme="minorHAnsi"/>
          <w:b/>
          <w:bCs/>
          <w:szCs w:val="22"/>
        </w:rPr>
        <w:tab/>
      </w:r>
      <w:r w:rsidRPr="0018297C">
        <w:rPr>
          <w:rFonts w:cstheme="minorHAnsi"/>
          <w:b/>
          <w:bCs/>
          <w:szCs w:val="22"/>
        </w:rPr>
        <w:tab/>
      </w:r>
      <w:r w:rsidRPr="0018297C">
        <w:rPr>
          <w:rFonts w:cstheme="minorHAnsi"/>
          <w:b/>
          <w:bCs/>
          <w:szCs w:val="22"/>
        </w:rPr>
        <w:tab/>
      </w:r>
      <w:r w:rsidRPr="0018297C">
        <w:rPr>
          <w:rFonts w:cstheme="minorHAnsi"/>
          <w:b/>
          <w:bCs/>
          <w:szCs w:val="22"/>
        </w:rPr>
        <w:tab/>
        <w:t xml:space="preserve">Signature of Authorized Signatory </w:t>
      </w:r>
    </w:p>
    <w:p w14:paraId="0D880B41" w14:textId="77777777" w:rsidR="00E7388F" w:rsidRPr="0018297C" w:rsidRDefault="00E7388F" w:rsidP="00E7388F">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14:paraId="372472F0" w14:textId="77777777" w:rsidR="00E7388F" w:rsidRPr="0018297C" w:rsidRDefault="00E7388F" w:rsidP="00E7388F">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14:paraId="0C5A2F1E" w14:textId="5734921E" w:rsidR="00E7388F" w:rsidRDefault="00E7388F" w:rsidP="00E7388F">
      <w:pPr>
        <w:autoSpaceDE w:val="0"/>
        <w:autoSpaceDN w:val="0"/>
        <w:adjustRightInd w:val="0"/>
        <w:ind w:right="536"/>
        <w:jc w:val="right"/>
        <w:rPr>
          <w:rFonts w:cstheme="minorHAnsi"/>
          <w:b/>
          <w:bCs/>
          <w:szCs w:val="22"/>
        </w:rPr>
      </w:pPr>
    </w:p>
    <w:p w14:paraId="16D6607E" w14:textId="39408236" w:rsidR="00D12D02" w:rsidRDefault="00D12D02" w:rsidP="00E7388F">
      <w:pPr>
        <w:autoSpaceDE w:val="0"/>
        <w:autoSpaceDN w:val="0"/>
        <w:adjustRightInd w:val="0"/>
        <w:ind w:right="536"/>
        <w:jc w:val="right"/>
        <w:rPr>
          <w:rFonts w:cstheme="minorHAnsi"/>
          <w:b/>
          <w:bCs/>
          <w:szCs w:val="22"/>
        </w:rPr>
      </w:pPr>
    </w:p>
    <w:p w14:paraId="7AD0338C" w14:textId="20566B36" w:rsidR="00D12D02" w:rsidRDefault="00D12D02" w:rsidP="00E7388F">
      <w:pPr>
        <w:autoSpaceDE w:val="0"/>
        <w:autoSpaceDN w:val="0"/>
        <w:adjustRightInd w:val="0"/>
        <w:ind w:right="536"/>
        <w:jc w:val="right"/>
        <w:rPr>
          <w:rFonts w:cstheme="minorHAnsi"/>
          <w:b/>
          <w:bCs/>
          <w:szCs w:val="22"/>
        </w:rPr>
      </w:pPr>
    </w:p>
    <w:p w14:paraId="2E5BB914" w14:textId="0FD81287" w:rsidR="00D12D02" w:rsidRDefault="00D12D02" w:rsidP="00E7388F">
      <w:pPr>
        <w:autoSpaceDE w:val="0"/>
        <w:autoSpaceDN w:val="0"/>
        <w:adjustRightInd w:val="0"/>
        <w:ind w:right="536"/>
        <w:jc w:val="right"/>
        <w:rPr>
          <w:rFonts w:cstheme="minorHAnsi"/>
          <w:b/>
          <w:bCs/>
          <w:szCs w:val="22"/>
        </w:rPr>
      </w:pPr>
    </w:p>
    <w:p w14:paraId="6F4B8BD9" w14:textId="4040F69F" w:rsidR="00D12D02" w:rsidRDefault="00D12D02" w:rsidP="00E7388F">
      <w:pPr>
        <w:autoSpaceDE w:val="0"/>
        <w:autoSpaceDN w:val="0"/>
        <w:adjustRightInd w:val="0"/>
        <w:ind w:right="536"/>
        <w:jc w:val="right"/>
        <w:rPr>
          <w:rFonts w:cstheme="minorHAnsi"/>
          <w:b/>
          <w:bCs/>
          <w:szCs w:val="22"/>
        </w:rPr>
      </w:pPr>
    </w:p>
    <w:p w14:paraId="17421618" w14:textId="5D565283" w:rsidR="00D12D02" w:rsidRDefault="00D12D02" w:rsidP="00E7388F">
      <w:pPr>
        <w:autoSpaceDE w:val="0"/>
        <w:autoSpaceDN w:val="0"/>
        <w:adjustRightInd w:val="0"/>
        <w:ind w:right="536"/>
        <w:jc w:val="right"/>
        <w:rPr>
          <w:rFonts w:cstheme="minorHAnsi"/>
          <w:b/>
          <w:bCs/>
          <w:szCs w:val="22"/>
        </w:rPr>
      </w:pPr>
    </w:p>
    <w:p w14:paraId="53A8437B" w14:textId="77777777" w:rsidR="00D12D02" w:rsidRDefault="00D12D02" w:rsidP="00E7388F">
      <w:pPr>
        <w:autoSpaceDE w:val="0"/>
        <w:autoSpaceDN w:val="0"/>
        <w:adjustRightInd w:val="0"/>
        <w:ind w:right="536"/>
        <w:jc w:val="right"/>
        <w:rPr>
          <w:rFonts w:cstheme="minorHAnsi"/>
          <w:b/>
          <w:bCs/>
          <w:szCs w:val="22"/>
        </w:rPr>
      </w:pPr>
    </w:p>
    <w:p w14:paraId="7ACE41C6" w14:textId="77777777" w:rsidR="00E7388F" w:rsidRPr="00AE5736" w:rsidRDefault="00E7388F" w:rsidP="00E7388F">
      <w:pPr>
        <w:pStyle w:val="Default"/>
        <w:tabs>
          <w:tab w:val="left" w:pos="270"/>
          <w:tab w:val="left" w:pos="900"/>
        </w:tabs>
        <w:spacing w:before="120" w:after="120"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lastRenderedPageBreak/>
        <w:t>Terms &amp; Conditions :</w:t>
      </w:r>
    </w:p>
    <w:p w14:paraId="55BE4BC1"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The quotation submitted should be strictly as per format.</w:t>
      </w:r>
    </w:p>
    <w:p w14:paraId="006D0AA7"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The warranty should be standard OEM warranty for three years (one year plus additional two years)</w:t>
      </w:r>
    </w:p>
    <w:p w14:paraId="723E4C7B"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also confirm that the above-quoted rates are accurate. In case of any anomalies in the calculation for arriving at total cost, the Bank will have the right to rectify the same and it will be binding upon our company.</w:t>
      </w:r>
    </w:p>
    <w:p w14:paraId="5B090424"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have ensured that the price information is filled in the Commercial Offer at appropriate column without any typographical or arithmetic errors. All fields have been filled in correctly.</w:t>
      </w:r>
    </w:p>
    <w:p w14:paraId="03F0CF65"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14:paraId="485101E6" w14:textId="77777777" w:rsidR="00E7388F" w:rsidRPr="00AE5736" w:rsidRDefault="00E7388F" w:rsidP="00E7388F">
      <w:pPr>
        <w:widowControl w:val="0"/>
        <w:numPr>
          <w:ilvl w:val="0"/>
          <w:numId w:val="6"/>
        </w:numPr>
        <w:suppressAutoHyphens w:val="0"/>
        <w:autoSpaceDE w:val="0"/>
        <w:autoSpaceDN w:val="0"/>
        <w:adjustRightInd w:val="0"/>
        <w:spacing w:line="276" w:lineRule="auto"/>
        <w:ind w:left="426" w:right="-46" w:hanging="142"/>
        <w:jc w:val="both"/>
        <w:rPr>
          <w:rFonts w:cstheme="minorHAnsi"/>
          <w:sz w:val="23"/>
          <w:szCs w:val="23"/>
        </w:rPr>
      </w:pPr>
      <w:r w:rsidRPr="00AE5736">
        <w:rPr>
          <w:rFonts w:cstheme="minorHAnsi"/>
          <w:sz w:val="23"/>
          <w:szCs w:val="23"/>
        </w:rPr>
        <w:t>We hereby declare that the devices supplied is new and not refurbished/repaired.</w:t>
      </w:r>
    </w:p>
    <w:p w14:paraId="66C2B4D6" w14:textId="77777777" w:rsidR="00E7388F" w:rsidRPr="00AE5736" w:rsidRDefault="00E7388F" w:rsidP="00E7388F">
      <w:pPr>
        <w:widowControl w:val="0"/>
        <w:numPr>
          <w:ilvl w:val="0"/>
          <w:numId w:val="6"/>
        </w:numPr>
        <w:suppressAutoHyphens w:val="0"/>
        <w:autoSpaceDE w:val="0"/>
        <w:autoSpaceDN w:val="0"/>
        <w:adjustRightInd w:val="0"/>
        <w:spacing w:line="276" w:lineRule="auto"/>
        <w:ind w:left="426" w:right="-46" w:hanging="142"/>
        <w:jc w:val="both"/>
        <w:rPr>
          <w:rFonts w:cstheme="minorHAnsi"/>
          <w:sz w:val="23"/>
          <w:szCs w:val="23"/>
        </w:rPr>
      </w:pPr>
      <w:r w:rsidRPr="00AE5736">
        <w:rPr>
          <w:rFonts w:cstheme="minorHAnsi"/>
          <w:sz w:val="23"/>
          <w:szCs w:val="23"/>
        </w:rPr>
        <w:t>We hereby declare that there is no malicious software installed in the supplied device/software.</w:t>
      </w:r>
    </w:p>
    <w:p w14:paraId="56A05F3D"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Bank has discretion to keep any of the line item mentioned above as optional as per Bank’s requirement.</w:t>
      </w:r>
    </w:p>
    <w:p w14:paraId="61729DC5"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 xml:space="preserve">All prices should be quoted in </w:t>
      </w:r>
      <w:r w:rsidRPr="00AE5736">
        <w:rPr>
          <w:rFonts w:eastAsia="Calibri" w:cstheme="minorHAnsi"/>
          <w:b/>
          <w:bCs/>
          <w:sz w:val="23"/>
          <w:szCs w:val="23"/>
          <w:lang w:eastAsia="en-IN"/>
        </w:rPr>
        <w:t>Indian Rupees (INR)</w:t>
      </w:r>
      <w:r w:rsidRPr="00AE5736">
        <w:rPr>
          <w:rFonts w:eastAsia="Calibri" w:cstheme="minorHAnsi"/>
          <w:sz w:val="23"/>
          <w:szCs w:val="23"/>
          <w:lang w:eastAsia="en-IN"/>
        </w:rPr>
        <w:t xml:space="preserve"> only.</w:t>
      </w:r>
    </w:p>
    <w:p w14:paraId="500A6C4A" w14:textId="77777777" w:rsidR="004B3DEB" w:rsidRPr="004B3DEB" w:rsidRDefault="00E7388F" w:rsidP="004B3DEB">
      <w:pPr>
        <w:numPr>
          <w:ilvl w:val="0"/>
          <w:numId w:val="6"/>
        </w:numPr>
        <w:suppressAutoHyphens w:val="0"/>
        <w:autoSpaceDE w:val="0"/>
        <w:autoSpaceDN w:val="0"/>
        <w:adjustRightInd w:val="0"/>
        <w:spacing w:before="120" w:after="120" w:line="276" w:lineRule="auto"/>
        <w:ind w:left="284" w:right="-448" w:hanging="218"/>
        <w:jc w:val="both"/>
        <w:rPr>
          <w:rFonts w:cs="Arial Unicode MS"/>
          <w:b/>
          <w:sz w:val="18"/>
          <w:szCs w:val="18"/>
        </w:rPr>
      </w:pPr>
      <w:r w:rsidRPr="004B3DEB">
        <w:rPr>
          <w:rFonts w:eastAsia="Calibri" w:cstheme="minorHAnsi"/>
          <w:sz w:val="23"/>
          <w:szCs w:val="23"/>
          <w:lang w:eastAsia="en-IN"/>
        </w:rPr>
        <w:t>The quantity mentioned above is only indicative and may change at the time of issuance of Purchase Order.</w:t>
      </w:r>
    </w:p>
    <w:p w14:paraId="0F645257" w14:textId="77777777" w:rsidR="004B3DEB" w:rsidRDefault="00E7388F" w:rsidP="004B3DEB">
      <w:pPr>
        <w:numPr>
          <w:ilvl w:val="0"/>
          <w:numId w:val="6"/>
        </w:numPr>
        <w:suppressAutoHyphens w:val="0"/>
        <w:autoSpaceDE w:val="0"/>
        <w:autoSpaceDN w:val="0"/>
        <w:adjustRightInd w:val="0"/>
        <w:spacing w:before="120" w:after="120" w:line="276" w:lineRule="auto"/>
        <w:ind w:left="284" w:right="-448" w:hanging="142"/>
        <w:jc w:val="both"/>
        <w:rPr>
          <w:rFonts w:cs="Arial Unicode MS"/>
          <w:b/>
          <w:sz w:val="18"/>
          <w:szCs w:val="18"/>
        </w:rPr>
      </w:pPr>
      <w:r w:rsidRPr="004B3DEB">
        <w:rPr>
          <w:rFonts w:eastAsia="Calibri" w:cstheme="minorHAnsi"/>
          <w:sz w:val="23"/>
          <w:szCs w:val="23"/>
          <w:lang w:eastAsia="en-IN"/>
        </w:rPr>
        <w:t>Quotation to be sent and Delivery should be made to the following address :-_</w:t>
      </w:r>
      <w:r w:rsidR="004B3DEB" w:rsidRPr="004B3DEB">
        <w:rPr>
          <w:rFonts w:cs="Arial Unicode MS"/>
          <w:b/>
          <w:sz w:val="18"/>
          <w:szCs w:val="18"/>
        </w:rPr>
        <w:t xml:space="preserve"> </w:t>
      </w:r>
    </w:p>
    <w:p w14:paraId="661BF2A9" w14:textId="626D1FA8" w:rsidR="004B3DEB" w:rsidRPr="004B3DEB" w:rsidRDefault="004B3DEB" w:rsidP="004B3DEB">
      <w:pPr>
        <w:suppressAutoHyphens w:val="0"/>
        <w:autoSpaceDE w:val="0"/>
        <w:autoSpaceDN w:val="0"/>
        <w:adjustRightInd w:val="0"/>
        <w:spacing w:before="120" w:after="120" w:line="276" w:lineRule="auto"/>
        <w:ind w:left="284" w:right="-448"/>
        <w:jc w:val="both"/>
        <w:rPr>
          <w:rFonts w:cs="Arial Unicode MS"/>
          <w:b/>
        </w:rPr>
      </w:pPr>
      <w:r w:rsidRPr="004B3DEB">
        <w:rPr>
          <w:rFonts w:cs="Arial Unicode MS"/>
          <w:b/>
        </w:rPr>
        <w:t>UCO Bank, Zonal Office, 1</w:t>
      </w:r>
      <w:r w:rsidRPr="004B3DEB">
        <w:rPr>
          <w:rFonts w:cs="Arial Unicode MS"/>
          <w:b/>
          <w:vertAlign w:val="superscript"/>
        </w:rPr>
        <w:t>st</w:t>
      </w:r>
      <w:r w:rsidRPr="004B3DEB">
        <w:rPr>
          <w:rFonts w:cs="Arial Unicode MS"/>
          <w:b/>
        </w:rPr>
        <w:t xml:space="preserve"> Floor, 5, L L R Sarani (Elgin Road), Kolkata – 700 020, </w:t>
      </w:r>
    </w:p>
    <w:p w14:paraId="0A97ABE4" w14:textId="04343455" w:rsidR="00E7388F" w:rsidRPr="004B3DEB" w:rsidRDefault="004B3DEB" w:rsidP="004B3DEB">
      <w:pPr>
        <w:pStyle w:val="Footer"/>
        <w:ind w:left="284" w:right="-448"/>
        <w:jc w:val="both"/>
        <w:rPr>
          <w:b/>
        </w:rPr>
      </w:pPr>
      <w:r w:rsidRPr="004B3DEB">
        <w:rPr>
          <w:b/>
          <w:color w:val="000000"/>
          <w:u w:val="single"/>
          <w:lang w:val="fr-FR"/>
        </w:rPr>
        <w:t xml:space="preserve">E-mail: </w:t>
      </w:r>
      <w:hyperlink r:id="rId8" w:history="1">
        <w:r w:rsidRPr="004B3DEB">
          <w:rPr>
            <w:rStyle w:val="Hyperlink"/>
            <w:b/>
            <w:color w:val="000000"/>
            <w:lang w:val="fr-FR"/>
          </w:rPr>
          <w:t>zo.calcutta@ucobank.co.in</w:t>
        </w:r>
      </w:hyperlink>
      <w:r w:rsidRPr="004B3DEB">
        <w:rPr>
          <w:b/>
        </w:rPr>
        <w:t xml:space="preserve">. </w:t>
      </w:r>
      <w:r w:rsidRPr="004B3DEB">
        <w:rPr>
          <w:rFonts w:cs="Arial Unicode MS"/>
          <w:b/>
          <w:lang w:val="fr-FR"/>
        </w:rPr>
        <w:t xml:space="preserve">Phone: </w:t>
      </w:r>
      <w:r w:rsidRPr="004B3DEB">
        <w:rPr>
          <w:b/>
          <w:lang w:val="fr-FR"/>
        </w:rPr>
        <w:t>033-44559133,44559104</w:t>
      </w:r>
    </w:p>
    <w:p w14:paraId="574D1210" w14:textId="77777777" w:rsidR="004B3DEB" w:rsidRPr="004B3DEB" w:rsidRDefault="00E7388F" w:rsidP="007105AE">
      <w:pPr>
        <w:numPr>
          <w:ilvl w:val="0"/>
          <w:numId w:val="6"/>
        </w:numPr>
        <w:suppressAutoHyphens w:val="0"/>
        <w:autoSpaceDE w:val="0"/>
        <w:autoSpaceDN w:val="0"/>
        <w:adjustRightInd w:val="0"/>
        <w:spacing w:before="120" w:after="120" w:line="276" w:lineRule="auto"/>
        <w:ind w:right="-46" w:hanging="76"/>
        <w:jc w:val="both"/>
        <w:rPr>
          <w:rFonts w:eastAsia="Calibri" w:cstheme="minorHAnsi"/>
          <w:lang w:eastAsia="en-IN"/>
        </w:rPr>
      </w:pPr>
      <w:r w:rsidRPr="004B3DEB">
        <w:rPr>
          <w:rFonts w:eastAsia="Calibri" w:cstheme="minorHAnsi"/>
          <w:sz w:val="23"/>
          <w:szCs w:val="23"/>
          <w:lang w:eastAsia="en-IN"/>
        </w:rPr>
        <w:t>Contact person details (Name, Mobile No. and Email Address :-</w:t>
      </w:r>
    </w:p>
    <w:p w14:paraId="46989FE6" w14:textId="36EF9B65" w:rsidR="004B3DEB" w:rsidRPr="004B3DEB" w:rsidRDefault="004B3DEB" w:rsidP="004B3DEB">
      <w:pPr>
        <w:autoSpaceDE w:val="0"/>
        <w:autoSpaceDN w:val="0"/>
        <w:adjustRightInd w:val="0"/>
        <w:spacing w:before="120" w:after="120" w:line="276" w:lineRule="auto"/>
        <w:ind w:left="357" w:right="-45"/>
        <w:jc w:val="both"/>
        <w:rPr>
          <w:rFonts w:eastAsia="Calibri" w:cstheme="minorHAnsi"/>
          <w:lang w:eastAsia="en-IN"/>
        </w:rPr>
      </w:pPr>
      <w:r w:rsidRPr="004B3DEB">
        <w:rPr>
          <w:rFonts w:eastAsia="Calibri" w:cstheme="minorHAnsi"/>
          <w:sz w:val="23"/>
          <w:szCs w:val="23"/>
          <w:lang w:eastAsia="en-IN"/>
        </w:rPr>
        <w:t>Shri Bhupinder Singh, Ph- 7838986620</w:t>
      </w:r>
      <w:r>
        <w:rPr>
          <w:rFonts w:eastAsia="Calibri" w:cstheme="minorHAnsi"/>
          <w:sz w:val="23"/>
          <w:szCs w:val="23"/>
          <w:lang w:eastAsia="en-IN"/>
        </w:rPr>
        <w:t xml:space="preserve">, </w:t>
      </w:r>
      <w:hyperlink r:id="rId9" w:history="1">
        <w:r w:rsidRPr="008D6916">
          <w:rPr>
            <w:rStyle w:val="Hyperlink"/>
            <w:rFonts w:eastAsia="Calibri" w:cstheme="minorHAnsi"/>
            <w:sz w:val="23"/>
            <w:szCs w:val="23"/>
            <w:lang w:eastAsia="en-IN"/>
          </w:rPr>
          <w:t>zocalcutta.osd@ucobank.co.in</w:t>
        </w:r>
      </w:hyperlink>
      <w:r>
        <w:rPr>
          <w:rFonts w:eastAsia="Calibri" w:cstheme="minorHAnsi"/>
          <w:sz w:val="23"/>
          <w:szCs w:val="23"/>
          <w:lang w:eastAsia="en-IN"/>
        </w:rPr>
        <w:t xml:space="preserve"> &amp; </w:t>
      </w:r>
      <w:hyperlink r:id="rId10" w:history="1">
        <w:r w:rsidRPr="008D6916">
          <w:rPr>
            <w:rStyle w:val="Hyperlink"/>
            <w:rFonts w:eastAsia="Calibri" w:cstheme="minorHAnsi"/>
            <w:sz w:val="23"/>
            <w:szCs w:val="23"/>
            <w:lang w:eastAsia="en-IN"/>
          </w:rPr>
          <w:t>Zocalcutta.zit@ucobank.co.in</w:t>
        </w:r>
      </w:hyperlink>
      <w:r>
        <w:rPr>
          <w:rFonts w:eastAsia="Calibri" w:cstheme="minorHAnsi"/>
          <w:sz w:val="23"/>
          <w:szCs w:val="23"/>
          <w:lang w:eastAsia="en-IN"/>
        </w:rPr>
        <w:t xml:space="preserve"> </w:t>
      </w:r>
    </w:p>
    <w:p w14:paraId="51F9AD64" w14:textId="1877CA4D" w:rsidR="00E7388F" w:rsidRPr="004B3DEB" w:rsidRDefault="00E7388F" w:rsidP="007105AE">
      <w:pPr>
        <w:numPr>
          <w:ilvl w:val="0"/>
          <w:numId w:val="6"/>
        </w:numPr>
        <w:suppressAutoHyphens w:val="0"/>
        <w:autoSpaceDE w:val="0"/>
        <w:autoSpaceDN w:val="0"/>
        <w:adjustRightInd w:val="0"/>
        <w:spacing w:before="120" w:after="120" w:line="276" w:lineRule="auto"/>
        <w:ind w:right="-46" w:hanging="76"/>
        <w:jc w:val="both"/>
        <w:rPr>
          <w:rFonts w:eastAsia="Calibri" w:cstheme="minorHAnsi"/>
          <w:lang w:eastAsia="en-IN"/>
        </w:rPr>
      </w:pPr>
      <w:r w:rsidRPr="004B3DEB">
        <w:rPr>
          <w:rFonts w:eastAsia="Calibri" w:cstheme="minorHAnsi"/>
          <w:sz w:val="23"/>
          <w:szCs w:val="23"/>
          <w:lang w:eastAsia="en-IN"/>
        </w:rPr>
        <w:t>Cost mentioned about should be inclusive of all charges including delivery / courier charges.</w:t>
      </w:r>
    </w:p>
    <w:p w14:paraId="727DBE26" w14:textId="77777777" w:rsidR="00E7388F" w:rsidRPr="00AE5736" w:rsidRDefault="00E7388F" w:rsidP="00E7388F">
      <w:pPr>
        <w:widowControl w:val="0"/>
        <w:autoSpaceDE w:val="0"/>
        <w:autoSpaceDN w:val="0"/>
        <w:adjustRightInd w:val="0"/>
        <w:ind w:right="536"/>
        <w:jc w:val="both"/>
        <w:rPr>
          <w:rFonts w:cstheme="minorHAnsi"/>
          <w:b/>
          <w:bCs/>
        </w:rPr>
      </w:pPr>
    </w:p>
    <w:p w14:paraId="5CF4BC6D" w14:textId="77777777" w:rsidR="00E7388F" w:rsidRPr="00AE5736" w:rsidRDefault="00E7388F" w:rsidP="00E7388F">
      <w:pPr>
        <w:widowControl w:val="0"/>
        <w:autoSpaceDE w:val="0"/>
        <w:autoSpaceDN w:val="0"/>
        <w:adjustRightInd w:val="0"/>
        <w:ind w:right="536"/>
        <w:jc w:val="both"/>
        <w:rPr>
          <w:rFonts w:cstheme="minorHAnsi"/>
          <w:b/>
          <w:bCs/>
        </w:rPr>
      </w:pPr>
    </w:p>
    <w:p w14:paraId="33ED8EEB" w14:textId="77777777" w:rsidR="00E7388F" w:rsidRPr="00AE5736" w:rsidRDefault="00E7388F" w:rsidP="00E7388F">
      <w:pPr>
        <w:widowControl w:val="0"/>
        <w:autoSpaceDE w:val="0"/>
        <w:autoSpaceDN w:val="0"/>
        <w:adjustRightInd w:val="0"/>
        <w:ind w:right="536"/>
        <w:jc w:val="both"/>
        <w:rPr>
          <w:rFonts w:cstheme="minorHAnsi"/>
          <w:b/>
          <w:bCs/>
        </w:rPr>
      </w:pPr>
      <w:r w:rsidRPr="00AE5736">
        <w:rPr>
          <w:rFonts w:cstheme="minorHAnsi"/>
          <w:b/>
          <w:bCs/>
        </w:rPr>
        <w:t>Company Seal</w:t>
      </w:r>
      <w:r w:rsidRPr="00AE5736">
        <w:rPr>
          <w:rFonts w:cstheme="minorHAnsi"/>
          <w:b/>
          <w:bCs/>
        </w:rPr>
        <w:tab/>
      </w:r>
      <w:r w:rsidRPr="00AE5736">
        <w:rPr>
          <w:rFonts w:cstheme="minorHAnsi"/>
          <w:b/>
          <w:bCs/>
        </w:rPr>
        <w:tab/>
      </w:r>
      <w:r w:rsidRPr="00AE5736">
        <w:rPr>
          <w:rFonts w:cstheme="minorHAnsi"/>
          <w:b/>
          <w:bCs/>
        </w:rPr>
        <w:tab/>
      </w:r>
      <w:r w:rsidRPr="00AE5736">
        <w:rPr>
          <w:rFonts w:cstheme="minorHAnsi"/>
          <w:b/>
          <w:bCs/>
        </w:rPr>
        <w:tab/>
      </w:r>
      <w:bookmarkStart w:id="0" w:name="_Hlk146046829"/>
      <w:r w:rsidRPr="00AE5736">
        <w:rPr>
          <w:rFonts w:cstheme="minorHAnsi"/>
          <w:b/>
          <w:bCs/>
        </w:rPr>
        <w:t xml:space="preserve">Signature of Authorized Signatory </w:t>
      </w:r>
      <w:bookmarkEnd w:id="0"/>
    </w:p>
    <w:p w14:paraId="3B90A7BC" w14:textId="77777777" w:rsidR="00E7388F" w:rsidRPr="00AE5736" w:rsidRDefault="00E7388F" w:rsidP="00E7388F">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14:paraId="377FB362" w14:textId="77777777" w:rsidR="00E7388F" w:rsidRPr="00AE5736" w:rsidRDefault="00E7388F" w:rsidP="00E7388F">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p w14:paraId="54B9D534" w14:textId="77777777" w:rsidR="00003329" w:rsidRDefault="00003329" w:rsidP="00735EB9">
      <w:pPr>
        <w:jc w:val="both"/>
      </w:pPr>
    </w:p>
    <w:p w14:paraId="3D1939C9" w14:textId="77777777" w:rsidR="006A792C" w:rsidRPr="005835C0" w:rsidRDefault="006A792C" w:rsidP="00735EB9">
      <w:pPr>
        <w:jc w:val="both"/>
      </w:pPr>
    </w:p>
    <w:sectPr w:rsidR="006A792C" w:rsidRPr="005835C0" w:rsidSect="00FC7B39">
      <w:headerReference w:type="default" r:id="rId11"/>
      <w:footerReference w:type="default" r:id="rId12"/>
      <w:pgSz w:w="11906" w:h="16838"/>
      <w:pgMar w:top="1702" w:right="747" w:bottom="1702" w:left="1080" w:header="0" w:footer="465" w:gutter="0"/>
      <w:pgBorders w:offsetFrom="page">
        <w:top w:val="single" w:sz="4" w:space="24" w:color="auto"/>
        <w:left w:val="single" w:sz="4" w:space="24" w:color="auto"/>
        <w:bottom w:val="single" w:sz="4" w:space="24" w:color="auto"/>
        <w:right w:val="single" w:sz="4" w:space="24" w:color="auto"/>
      </w:pgBorders>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FFD0" w14:textId="77777777" w:rsidR="00BD6470" w:rsidRDefault="00BD6470">
      <w:r>
        <w:separator/>
      </w:r>
    </w:p>
  </w:endnote>
  <w:endnote w:type="continuationSeparator" w:id="0">
    <w:p w14:paraId="3CF4C461" w14:textId="77777777" w:rsidR="00BD6470" w:rsidRDefault="00BD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DE03" w14:textId="77777777" w:rsidR="00E13ECE" w:rsidRDefault="00E13ECE" w:rsidP="00200A03">
    <w:pPr>
      <w:ind w:right="62"/>
      <w:rPr>
        <w:rFonts w:ascii="Nirmala UI" w:eastAsia="Arial Unicode MS" w:hAnsi="Nirmala UI" w:cs="Nirmala UI"/>
        <w:sz w:val="16"/>
        <w:szCs w:val="16"/>
        <w:lang w:bidi="hi-IN"/>
      </w:rPr>
    </w:pPr>
    <w:r>
      <w:rPr>
        <w:rFonts w:ascii="Nirmala UI" w:eastAsia="Arial Unicode MS" w:hAnsi="Nirmala UI" w:cs="Nirmala UI" w:hint="cs"/>
        <w:sz w:val="16"/>
        <w:szCs w:val="16"/>
        <w:lang w:bidi="hi-IN"/>
      </w:rPr>
      <w:t>_________________________________________________________________________________</w:t>
    </w:r>
    <w:r>
      <w:rPr>
        <w:rFonts w:ascii="Nirmala UI" w:eastAsia="Arial Unicode MS" w:hAnsi="Nirmala UI" w:cs="Nirmala UI"/>
        <w:sz w:val="16"/>
        <w:szCs w:val="16"/>
        <w:lang w:bidi="hi-IN"/>
      </w:rPr>
      <w:t>____________________________________________________________</w:t>
    </w:r>
    <w:r>
      <w:rPr>
        <w:rFonts w:ascii="Nirmala UI" w:eastAsia="Arial Unicode MS" w:hAnsi="Nirmala UI" w:cs="Nirmala UI" w:hint="cs"/>
        <w:sz w:val="16"/>
        <w:szCs w:val="16"/>
        <w:lang w:bidi="hi-IN"/>
      </w:rPr>
      <w:t>________</w:t>
    </w:r>
    <w:r>
      <w:rPr>
        <w:rFonts w:ascii="Nirmala UI" w:eastAsia="Arial Unicode MS" w:hAnsi="Nirmala UI" w:cs="Nirmala UI"/>
        <w:sz w:val="16"/>
        <w:szCs w:val="16"/>
        <w:lang w:bidi="hi-IN"/>
      </w:rPr>
      <w:t>_</w:t>
    </w:r>
  </w:p>
  <w:p w14:paraId="47D63DBA" w14:textId="43821A27" w:rsidR="00BE59AE" w:rsidRPr="00BE59AE" w:rsidRDefault="00BE59AE" w:rsidP="00BE59AE">
    <w:pPr>
      <w:pStyle w:val="Footer"/>
      <w:ind w:left="-851" w:right="-448"/>
      <w:jc w:val="center"/>
      <w:rPr>
        <w:rFonts w:cs="Arial Unicode MS"/>
        <w:b/>
        <w:sz w:val="18"/>
        <w:szCs w:val="18"/>
      </w:rPr>
    </w:pPr>
    <w:r w:rsidRPr="00BE59AE">
      <w:rPr>
        <w:rFonts w:cs="Arial Unicode MS"/>
        <w:b/>
        <w:sz w:val="18"/>
        <w:szCs w:val="18"/>
      </w:rPr>
      <w:t xml:space="preserve">UCO Bank, Zonal Office, </w:t>
    </w:r>
    <w:r w:rsidR="00E7388F">
      <w:rPr>
        <w:rFonts w:cs="Arial Unicode MS"/>
        <w:b/>
        <w:sz w:val="18"/>
        <w:szCs w:val="18"/>
      </w:rPr>
      <w:t>1</w:t>
    </w:r>
    <w:r w:rsidR="00E7388F" w:rsidRPr="00E7388F">
      <w:rPr>
        <w:rFonts w:cs="Arial Unicode MS"/>
        <w:b/>
        <w:sz w:val="18"/>
        <w:szCs w:val="18"/>
        <w:vertAlign w:val="superscript"/>
      </w:rPr>
      <w:t>st</w:t>
    </w:r>
    <w:r w:rsidR="00E7388F">
      <w:rPr>
        <w:rFonts w:cs="Arial Unicode MS"/>
        <w:b/>
        <w:sz w:val="18"/>
        <w:szCs w:val="18"/>
      </w:rPr>
      <w:t xml:space="preserve"> Floor, 5, L L R Sarani (Elgin Road)</w:t>
    </w:r>
    <w:r w:rsidRPr="00BE59AE">
      <w:rPr>
        <w:rFonts w:cs="Arial Unicode MS"/>
        <w:b/>
        <w:sz w:val="18"/>
        <w:szCs w:val="18"/>
      </w:rPr>
      <w:t>, Kolkata – 700 0</w:t>
    </w:r>
    <w:r w:rsidR="00E7388F">
      <w:rPr>
        <w:rFonts w:cs="Arial Unicode MS"/>
        <w:b/>
        <w:sz w:val="18"/>
        <w:szCs w:val="18"/>
      </w:rPr>
      <w:t>20</w:t>
    </w:r>
    <w:r w:rsidRPr="00BE59AE">
      <w:rPr>
        <w:rFonts w:cs="Arial Unicode MS"/>
        <w:b/>
        <w:sz w:val="18"/>
        <w:szCs w:val="18"/>
      </w:rPr>
      <w:t xml:space="preserve">, </w:t>
    </w:r>
  </w:p>
  <w:p w14:paraId="010AD719" w14:textId="77777777" w:rsidR="00BE59AE" w:rsidRPr="00BE59AE" w:rsidRDefault="00BE59AE" w:rsidP="00BE59AE">
    <w:pPr>
      <w:pStyle w:val="Footer"/>
      <w:ind w:left="-851" w:right="-448"/>
      <w:jc w:val="center"/>
      <w:rPr>
        <w:rFonts w:asciiTheme="majorHAnsi" w:hAnsiTheme="majorHAnsi"/>
        <w:b/>
        <w:sz w:val="20"/>
        <w:szCs w:val="18"/>
      </w:rPr>
    </w:pPr>
    <w:r w:rsidRPr="00BE59AE">
      <w:rPr>
        <w:b/>
        <w:color w:val="000000"/>
        <w:sz w:val="18"/>
        <w:szCs w:val="18"/>
        <w:u w:val="single"/>
        <w:lang w:val="fr-FR"/>
      </w:rPr>
      <w:t xml:space="preserve">E-mail: </w:t>
    </w:r>
    <w:hyperlink r:id="rId1" w:history="1">
      <w:r w:rsidRPr="00BE59AE">
        <w:rPr>
          <w:rStyle w:val="Hyperlink"/>
          <w:b/>
          <w:color w:val="000000"/>
          <w:sz w:val="18"/>
          <w:szCs w:val="18"/>
          <w:lang w:val="fr-FR"/>
        </w:rPr>
        <w:t>zo.calcutta@ucobank.co.in</w:t>
      </w:r>
    </w:hyperlink>
    <w:r w:rsidRPr="00BE59AE">
      <w:rPr>
        <w:rFonts w:asciiTheme="majorHAnsi" w:hAnsiTheme="majorHAnsi"/>
        <w:b/>
        <w:sz w:val="20"/>
        <w:szCs w:val="18"/>
      </w:rPr>
      <w:t xml:space="preserve">. </w:t>
    </w:r>
    <w:r w:rsidRPr="00BE59AE">
      <w:rPr>
        <w:rFonts w:cs="Arial Unicode MS"/>
        <w:b/>
        <w:sz w:val="18"/>
        <w:szCs w:val="18"/>
        <w:lang w:val="fr-FR"/>
      </w:rPr>
      <w:t xml:space="preserve">Phone: </w:t>
    </w:r>
    <w:r w:rsidRPr="00BE59AE">
      <w:rPr>
        <w:b/>
        <w:sz w:val="18"/>
        <w:szCs w:val="18"/>
        <w:lang w:val="fr-FR"/>
      </w:rPr>
      <w:t>033-44559133,44559104</w:t>
    </w:r>
  </w:p>
  <w:p w14:paraId="415CED09" w14:textId="4D16F41D" w:rsidR="00167927" w:rsidRPr="00BE59AE" w:rsidRDefault="00E13ECE" w:rsidP="00E13ECE">
    <w:pPr>
      <w:pStyle w:val="NoSpacing"/>
      <w:spacing w:line="276" w:lineRule="auto"/>
      <w:ind w:left="-284" w:right="62"/>
      <w:jc w:val="center"/>
      <w:rPr>
        <w:b/>
        <w:bCs/>
      </w:rPr>
    </w:pPr>
    <w:r w:rsidRPr="00BE59AE">
      <w:rPr>
        <w:rFonts w:ascii="Nirmala UI" w:eastAsia="Arial Unicode MS" w:hAnsi="Nirmala UI" w:cs="Nirmala UI"/>
        <w:b/>
        <w:bCs/>
        <w:sz w:val="14"/>
        <w:szCs w:val="14"/>
      </w:rPr>
      <w:t>Follow UCO Bank onTwitter:</w:t>
    </w:r>
    <w:hyperlink r:id="rId2">
      <w:r w:rsidRPr="00BE59AE">
        <w:rPr>
          <w:rFonts w:ascii="Nirmala UI" w:eastAsia="Arial Unicode MS" w:hAnsi="Nirmala UI" w:cs="Nirmala UI"/>
          <w:b/>
          <w:bCs/>
          <w:sz w:val="14"/>
          <w:szCs w:val="14"/>
        </w:rPr>
        <w:t>UCOBankOfficial</w:t>
      </w:r>
    </w:hyperlink>
    <w:r w:rsidRPr="00BE59AE">
      <w:rPr>
        <w:rFonts w:ascii="Nirmala UI" w:eastAsia="Arial Unicode MS" w:hAnsi="Nirmala UI" w:cs="Nirmala UI"/>
        <w:b/>
        <w:bCs/>
        <w:sz w:val="14"/>
        <w:szCs w:val="14"/>
      </w:rPr>
      <w:t>; Facebook:</w:t>
    </w:r>
    <w:hyperlink r:id="rId3">
      <w:r w:rsidRPr="00BE59AE">
        <w:rPr>
          <w:rFonts w:ascii="Nirmala UI" w:eastAsia="Arial Unicode MS" w:hAnsi="Nirmala UI" w:cs="Nirmala UI"/>
          <w:b/>
          <w:bCs/>
          <w:sz w:val="14"/>
          <w:szCs w:val="14"/>
        </w:rPr>
        <w:t>Official.UCOBank</w:t>
      </w:r>
    </w:hyperlink>
    <w:r w:rsidRPr="00BE59AE">
      <w:rPr>
        <w:rFonts w:ascii="Nirmala UI" w:eastAsia="Arial Unicode MS" w:hAnsi="Nirmala UI" w:cs="Nirmala UI"/>
        <w:b/>
        <w:bCs/>
        <w:sz w:val="14"/>
        <w:szCs w:val="14"/>
      </w:rPr>
      <w:t>; Instagram:</w:t>
    </w:r>
    <w:hyperlink r:id="rId4">
      <w:r w:rsidRPr="00BE59AE">
        <w:rPr>
          <w:rFonts w:ascii="Nirmala UI" w:eastAsia="Arial Unicode MS" w:hAnsi="Nirmala UI" w:cs="Nirmala UI"/>
          <w:b/>
          <w:bCs/>
          <w:sz w:val="14"/>
          <w:szCs w:val="14"/>
        </w:rPr>
        <w:t>Official.ucobank</w:t>
      </w:r>
    </w:hyperlink>
    <w:r w:rsidRPr="00BE59AE">
      <w:rPr>
        <w:rFonts w:ascii="Nirmala UI" w:eastAsia="Arial Unicode MS" w:hAnsi="Nirmala UI" w:cs="Nirmala UI"/>
        <w:b/>
        <w:bCs/>
        <w:sz w:val="14"/>
        <w:szCs w:val="14"/>
      </w:rPr>
      <w:t>; LinkedIn:</w:t>
    </w:r>
    <w:hyperlink r:id="rId5">
      <w:r w:rsidRPr="00BE59AE">
        <w:rPr>
          <w:rFonts w:ascii="Nirmala UI" w:eastAsia="Arial Unicode MS" w:hAnsi="Nirmala UI" w:cs="Nirmala UI"/>
          <w:b/>
          <w:bCs/>
          <w:sz w:val="14"/>
          <w:szCs w:val="14"/>
        </w:rPr>
        <w:t>UCO BANK</w:t>
      </w:r>
    </w:hyperlink>
    <w:r w:rsidRPr="00BE59AE">
      <w:rPr>
        <w:rFonts w:ascii="Nirmala UI" w:eastAsia="Arial Unicode MS" w:hAnsi="Nirmala UI" w:cs="Nirmala UI"/>
        <w:b/>
        <w:bCs/>
        <w:sz w:val="14"/>
        <w:szCs w:val="14"/>
      </w:rPr>
      <w:t>; You Tube:</w:t>
    </w:r>
    <w:hyperlink r:id="rId6">
      <w:r w:rsidRPr="00BE59AE">
        <w:rPr>
          <w:rFonts w:ascii="Nirmala UI" w:eastAsia="Arial Unicode MS" w:hAnsi="Nirmala UI" w:cs="Nirmala UI"/>
          <w:b/>
          <w:bCs/>
          <w:sz w:val="14"/>
          <w:szCs w:val="14"/>
        </w:rPr>
        <w:t>UCO Bank Official</w:t>
      </w:r>
    </w:hyperlink>
    <w:r w:rsidRPr="00BE59AE">
      <w:rPr>
        <w:rFonts w:ascii="Nirmala UI" w:eastAsia="Arial Unicode MS" w:hAnsi="Nirmala UI" w:cs="Nirmala UI"/>
        <w:b/>
        <w:bCs/>
        <w:sz w:val="16"/>
        <w:szCs w:val="16"/>
      </w:rPr>
      <w:t xml:space="preserve"> </w:t>
    </w:r>
    <w:r w:rsidRPr="00BE59AE">
      <w:rPr>
        <w:rFonts w:ascii="Century Gothic" w:hAnsi="Century Gothic"/>
        <w:b/>
        <w:bCs/>
        <w:sz w:val="16"/>
        <w:szCs w:val="16"/>
      </w:rPr>
      <w:t xml:space="preserve">Page </w:t>
    </w:r>
    <w:r w:rsidRPr="00BE59AE">
      <w:rPr>
        <w:rFonts w:ascii="Century Gothic" w:hAnsi="Century Gothic"/>
        <w:b/>
        <w:bCs/>
        <w:sz w:val="16"/>
        <w:szCs w:val="16"/>
      </w:rPr>
      <w:fldChar w:fldCharType="begin"/>
    </w:r>
    <w:r w:rsidRPr="00BE59AE">
      <w:rPr>
        <w:rFonts w:ascii="Century Gothic" w:hAnsi="Century Gothic"/>
        <w:b/>
        <w:bCs/>
        <w:sz w:val="16"/>
        <w:szCs w:val="16"/>
      </w:rPr>
      <w:instrText xml:space="preserve"> PAGE </w:instrText>
    </w:r>
    <w:r w:rsidRPr="00BE59AE">
      <w:rPr>
        <w:rFonts w:ascii="Century Gothic" w:hAnsi="Century Gothic"/>
        <w:b/>
        <w:bCs/>
        <w:sz w:val="16"/>
        <w:szCs w:val="16"/>
      </w:rPr>
      <w:fldChar w:fldCharType="separate"/>
    </w:r>
    <w:r w:rsidR="00152E6B">
      <w:rPr>
        <w:rFonts w:ascii="Century Gothic" w:hAnsi="Century Gothic"/>
        <w:b/>
        <w:bCs/>
        <w:noProof/>
        <w:sz w:val="16"/>
        <w:szCs w:val="16"/>
      </w:rPr>
      <w:t>1</w:t>
    </w:r>
    <w:r w:rsidRPr="00BE59AE">
      <w:rPr>
        <w:rFonts w:ascii="Century Gothic" w:hAnsi="Century Gothic"/>
        <w:b/>
        <w:bCs/>
        <w:sz w:val="16"/>
        <w:szCs w:val="16"/>
      </w:rPr>
      <w:fldChar w:fldCharType="end"/>
    </w:r>
    <w:r w:rsidRPr="00BE59AE">
      <w:rPr>
        <w:rFonts w:ascii="Century Gothic" w:hAnsi="Century Gothic"/>
        <w:b/>
        <w:bCs/>
        <w:sz w:val="16"/>
        <w:szCs w:val="16"/>
      </w:rPr>
      <w:t xml:space="preserve"> of </w:t>
    </w:r>
    <w:r w:rsidRPr="00BE59AE">
      <w:rPr>
        <w:rFonts w:ascii="Century Gothic" w:hAnsi="Century Gothic"/>
        <w:b/>
        <w:bCs/>
        <w:sz w:val="16"/>
        <w:szCs w:val="16"/>
      </w:rPr>
      <w:fldChar w:fldCharType="begin"/>
    </w:r>
    <w:r w:rsidRPr="00BE59AE">
      <w:rPr>
        <w:rFonts w:ascii="Century Gothic" w:hAnsi="Century Gothic"/>
        <w:b/>
        <w:bCs/>
        <w:sz w:val="16"/>
        <w:szCs w:val="16"/>
      </w:rPr>
      <w:instrText xml:space="preserve"> NUMPAGES  </w:instrText>
    </w:r>
    <w:r w:rsidRPr="00BE59AE">
      <w:rPr>
        <w:rFonts w:ascii="Century Gothic" w:hAnsi="Century Gothic"/>
        <w:b/>
        <w:bCs/>
        <w:sz w:val="16"/>
        <w:szCs w:val="16"/>
      </w:rPr>
      <w:fldChar w:fldCharType="separate"/>
    </w:r>
    <w:r w:rsidR="00152E6B">
      <w:rPr>
        <w:rFonts w:ascii="Century Gothic" w:hAnsi="Century Gothic"/>
        <w:b/>
        <w:bCs/>
        <w:noProof/>
        <w:sz w:val="16"/>
        <w:szCs w:val="16"/>
      </w:rPr>
      <w:t>1</w:t>
    </w:r>
    <w:r w:rsidRPr="00BE59AE">
      <w:rPr>
        <w:rFonts w:ascii="Century Gothic" w:hAnsi="Century Gothic"/>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E86D" w14:textId="77777777" w:rsidR="00BD6470" w:rsidRDefault="00BD6470">
      <w:r>
        <w:separator/>
      </w:r>
    </w:p>
  </w:footnote>
  <w:footnote w:type="continuationSeparator" w:id="0">
    <w:p w14:paraId="3300A193" w14:textId="77777777" w:rsidR="00BD6470" w:rsidRDefault="00BD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7C25" w14:textId="6617F7A1" w:rsidR="00167927" w:rsidRDefault="00167927">
    <w:pPr>
      <w:pStyle w:val="Header"/>
      <w:rPr>
        <w:sz w:val="20"/>
        <w:szCs w:val="20"/>
      </w:rPr>
    </w:pPr>
  </w:p>
  <w:p w14:paraId="4083D685" w14:textId="77777777" w:rsidR="00200A03" w:rsidRPr="002B0E0C" w:rsidRDefault="00200A03">
    <w:pPr>
      <w:pStyle w:val="Header"/>
      <w:rPr>
        <w:sz w:val="20"/>
        <w:szCs w:val="20"/>
      </w:rPr>
    </w:pPr>
  </w:p>
  <w:tbl>
    <w:tblPr>
      <w:tblStyle w:val="TableGrid1"/>
      <w:tblW w:w="10382" w:type="dxa"/>
      <w:tblInd w:w="-176" w:type="dxa"/>
      <w:tblLayout w:type="fixed"/>
      <w:tblLook w:val="04A0" w:firstRow="1" w:lastRow="0" w:firstColumn="1" w:lastColumn="0" w:noHBand="0" w:noVBand="1"/>
    </w:tblPr>
    <w:tblGrid>
      <w:gridCol w:w="1594"/>
      <w:gridCol w:w="2835"/>
      <w:gridCol w:w="1417"/>
      <w:gridCol w:w="2833"/>
      <w:gridCol w:w="1703"/>
    </w:tblGrid>
    <w:tr w:rsidR="007E68C5" w14:paraId="583834D9" w14:textId="77777777" w:rsidTr="00735EB9">
      <w:trPr>
        <w:trHeight w:val="393"/>
      </w:trPr>
      <w:tc>
        <w:tcPr>
          <w:tcW w:w="1594" w:type="dxa"/>
          <w:vMerge w:val="restart"/>
          <w:tcBorders>
            <w:top w:val="nil"/>
            <w:left w:val="nil"/>
            <w:bottom w:val="nil"/>
            <w:right w:val="nil"/>
          </w:tcBorders>
        </w:tcPr>
        <w:p w14:paraId="0934C829" w14:textId="6D881D1A" w:rsidR="007E68C5" w:rsidRDefault="00503E3F" w:rsidP="007E68C5">
          <w:pPr>
            <w:widowControl w:val="0"/>
            <w:ind w:right="261"/>
            <w:jc w:val="center"/>
            <w:rPr>
              <w:rFonts w:ascii="Century Gothic" w:hAnsi="Century Gothic" w:cs="Arial Unicode MS"/>
              <w:b/>
              <w:bCs/>
              <w:sz w:val="48"/>
              <w:szCs w:val="48"/>
              <w:lang w:bidi="hi-IN"/>
            </w:rPr>
          </w:pPr>
          <w:r>
            <w:rPr>
              <w:noProof/>
              <w:lang w:eastAsia="en-IN" w:bidi="hi-IN"/>
            </w:rPr>
            <w:drawing>
              <wp:inline distT="0" distB="0" distL="0" distR="0" wp14:anchorId="19D16C8D" wp14:editId="123E2BAD">
                <wp:extent cx="960755" cy="617855"/>
                <wp:effectExtent l="0" t="0" r="0" b="0"/>
                <wp:docPr id="71"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2"/>
                        <pic:cNvPicPr>
                          <a:picLocks noChangeAspect="1" noChangeArrowheads="1"/>
                        </pic:cNvPicPr>
                      </pic:nvPicPr>
                      <pic:blipFill>
                        <a:blip r:embed="rId1"/>
                        <a:srcRect l="12119" t="27414" r="7068" b="30009"/>
                        <a:stretch>
                          <a:fillRect/>
                        </a:stretch>
                      </pic:blipFill>
                      <pic:spPr bwMode="auto">
                        <a:xfrm>
                          <a:off x="0" y="0"/>
                          <a:ext cx="960755" cy="617855"/>
                        </a:xfrm>
                        <a:prstGeom prst="rect">
                          <a:avLst/>
                        </a:prstGeom>
                      </pic:spPr>
                    </pic:pic>
                  </a:graphicData>
                </a:graphic>
              </wp:inline>
            </w:drawing>
          </w:r>
        </w:p>
      </w:tc>
      <w:tc>
        <w:tcPr>
          <w:tcW w:w="2835" w:type="dxa"/>
          <w:tcBorders>
            <w:top w:val="nil"/>
            <w:left w:val="nil"/>
            <w:bottom w:val="nil"/>
            <w:right w:val="nil"/>
          </w:tcBorders>
        </w:tcPr>
        <w:p w14:paraId="48EF8251" w14:textId="77777777" w:rsidR="007E68C5" w:rsidRDefault="007E68C5" w:rsidP="007E68C5">
          <w:pPr>
            <w:widowControl w:val="0"/>
            <w:ind w:left="-105"/>
            <w:jc w:val="center"/>
            <w:rPr>
              <w:rFonts w:ascii="Century Gothic" w:hAnsi="Century Gothic" w:cs="Arial Unicode MS"/>
              <w:b/>
              <w:bCs/>
              <w:sz w:val="48"/>
              <w:szCs w:val="48"/>
            </w:rPr>
          </w:pPr>
          <w:r>
            <w:rPr>
              <w:rFonts w:ascii="Century Gothic" w:hAnsi="Century Gothic" w:cs="Nirmala UI"/>
              <w:b/>
              <w:bCs/>
              <w:sz w:val="48"/>
              <w:szCs w:val="48"/>
              <w:cs/>
              <w:lang w:bidi="hi-IN"/>
            </w:rPr>
            <w:t>यूको बैंक</w:t>
          </w:r>
        </w:p>
      </w:tc>
      <w:tc>
        <w:tcPr>
          <w:tcW w:w="1417" w:type="dxa"/>
          <w:vMerge w:val="restart"/>
          <w:tcBorders>
            <w:top w:val="nil"/>
            <w:left w:val="nil"/>
            <w:bottom w:val="nil"/>
            <w:right w:val="nil"/>
          </w:tcBorders>
        </w:tcPr>
        <w:p w14:paraId="27674AD3" w14:textId="77777777" w:rsidR="007E68C5" w:rsidRDefault="007E68C5" w:rsidP="007E68C5">
          <w:pPr>
            <w:widowControl w:val="0"/>
            <w:jc w:val="center"/>
            <w:rPr>
              <w:rFonts w:ascii="Century Gothic" w:hAnsi="Century Gothic" w:cs="Arial Unicode MS"/>
              <w:b/>
              <w:bCs/>
              <w:sz w:val="48"/>
              <w:szCs w:val="48"/>
            </w:rPr>
          </w:pPr>
          <w:r>
            <w:rPr>
              <w:noProof/>
              <w:lang w:eastAsia="en-IN" w:bidi="hi-IN"/>
            </w:rPr>
            <w:drawing>
              <wp:inline distT="0" distB="0" distL="0" distR="0" wp14:anchorId="2A6CCFDA" wp14:editId="2B6EAED2">
                <wp:extent cx="676275" cy="676275"/>
                <wp:effectExtent l="0" t="0" r="0" b="0"/>
                <wp:docPr id="7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0"/>
                        <pic:cNvPicPr>
                          <a:picLocks noChangeAspect="1" noChangeArrowheads="1"/>
                        </pic:cNvPicPr>
                      </pic:nvPicPr>
                      <pic:blipFill>
                        <a:blip r:embed="rId2"/>
                        <a:stretch>
                          <a:fillRect/>
                        </a:stretch>
                      </pic:blipFill>
                      <pic:spPr bwMode="auto">
                        <a:xfrm>
                          <a:off x="0" y="0"/>
                          <a:ext cx="676275" cy="676275"/>
                        </a:xfrm>
                        <a:prstGeom prst="rect">
                          <a:avLst/>
                        </a:prstGeom>
                      </pic:spPr>
                    </pic:pic>
                  </a:graphicData>
                </a:graphic>
              </wp:inline>
            </w:drawing>
          </w:r>
        </w:p>
      </w:tc>
      <w:tc>
        <w:tcPr>
          <w:tcW w:w="2833" w:type="dxa"/>
          <w:tcBorders>
            <w:top w:val="nil"/>
            <w:left w:val="nil"/>
            <w:bottom w:val="nil"/>
            <w:right w:val="nil"/>
          </w:tcBorders>
        </w:tcPr>
        <w:p w14:paraId="40AE3B9F" w14:textId="77777777" w:rsidR="007E68C5" w:rsidRDefault="007E68C5" w:rsidP="007E68C5">
          <w:pPr>
            <w:widowControl w:val="0"/>
            <w:ind w:left="-104"/>
            <w:jc w:val="center"/>
            <w:rPr>
              <w:rFonts w:ascii="Century Gothic" w:hAnsi="Century Gothic" w:cs="Arial Unicode MS"/>
              <w:b/>
              <w:bCs/>
              <w:sz w:val="48"/>
              <w:szCs w:val="48"/>
            </w:rPr>
          </w:pPr>
          <w:r>
            <w:rPr>
              <w:rFonts w:ascii="Century Gothic" w:hAnsi="Century Gothic" w:cs="Arial Unicode MS"/>
              <w:b/>
              <w:bCs/>
              <w:sz w:val="48"/>
              <w:szCs w:val="48"/>
            </w:rPr>
            <w:t>UCO BANK</w:t>
          </w:r>
        </w:p>
      </w:tc>
      <w:tc>
        <w:tcPr>
          <w:tcW w:w="1703" w:type="dxa"/>
          <w:vMerge w:val="restart"/>
          <w:tcBorders>
            <w:top w:val="nil"/>
            <w:left w:val="nil"/>
            <w:bottom w:val="nil"/>
            <w:right w:val="nil"/>
          </w:tcBorders>
        </w:tcPr>
        <w:p w14:paraId="77321AB9" w14:textId="235D8EDB" w:rsidR="007E68C5" w:rsidRDefault="00503E3F" w:rsidP="007E68C5">
          <w:pPr>
            <w:widowControl w:val="0"/>
            <w:ind w:left="-104"/>
            <w:jc w:val="right"/>
            <w:rPr>
              <w:rFonts w:ascii="Century Gothic" w:hAnsi="Century Gothic" w:cs="Arial Unicode MS"/>
              <w:b/>
              <w:bCs/>
              <w:sz w:val="18"/>
              <w:szCs w:val="18"/>
            </w:rPr>
          </w:pPr>
          <w:r w:rsidRPr="002B0E0C">
            <w:rPr>
              <w:noProof/>
              <w:lang w:eastAsia="en-IN" w:bidi="hi-IN"/>
            </w:rPr>
            <w:drawing>
              <wp:inline distT="0" distB="0" distL="0" distR="0" wp14:anchorId="573E39FB" wp14:editId="09432489">
                <wp:extent cx="1157578" cy="752475"/>
                <wp:effectExtent l="0" t="0" r="508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164747" cy="757135"/>
                        </a:xfrm>
                        <a:prstGeom prst="rect">
                          <a:avLst/>
                        </a:prstGeom>
                      </pic:spPr>
                    </pic:pic>
                  </a:graphicData>
                </a:graphic>
              </wp:inline>
            </w:drawing>
          </w:r>
        </w:p>
      </w:tc>
    </w:tr>
    <w:tr w:rsidR="007E68C5" w14:paraId="02BE6BF2" w14:textId="77777777" w:rsidTr="00735EB9">
      <w:trPr>
        <w:trHeight w:val="135"/>
      </w:trPr>
      <w:tc>
        <w:tcPr>
          <w:tcW w:w="1594" w:type="dxa"/>
          <w:vMerge/>
          <w:tcBorders>
            <w:top w:val="nil"/>
            <w:left w:val="nil"/>
            <w:bottom w:val="nil"/>
            <w:right w:val="nil"/>
          </w:tcBorders>
        </w:tcPr>
        <w:p w14:paraId="7F505C98" w14:textId="77777777" w:rsidR="007E68C5" w:rsidRDefault="007E68C5" w:rsidP="007E68C5">
          <w:pPr>
            <w:widowControl w:val="0"/>
            <w:jc w:val="center"/>
            <w:rPr>
              <w:rFonts w:ascii="Century Gothic" w:hAnsi="Century Gothic" w:cs="Arial Unicode MS"/>
              <w:b/>
              <w:bCs/>
              <w:sz w:val="20"/>
              <w:lang w:bidi="hi-IN"/>
            </w:rPr>
          </w:pPr>
        </w:p>
      </w:tc>
      <w:tc>
        <w:tcPr>
          <w:tcW w:w="2835" w:type="dxa"/>
          <w:tcBorders>
            <w:top w:val="nil"/>
            <w:left w:val="nil"/>
            <w:bottom w:val="nil"/>
            <w:right w:val="nil"/>
          </w:tcBorders>
        </w:tcPr>
        <w:p w14:paraId="48FD2569" w14:textId="77777777" w:rsidR="007E68C5" w:rsidRDefault="007E68C5" w:rsidP="007E68C5">
          <w:pPr>
            <w:widowControl w:val="0"/>
            <w:jc w:val="center"/>
            <w:rPr>
              <w:rFonts w:ascii="Century Gothic" w:hAnsi="Century Gothic" w:cs="Arial Unicode MS"/>
              <w:b/>
              <w:bCs/>
              <w:sz w:val="20"/>
            </w:rPr>
          </w:pPr>
          <w:r>
            <w:rPr>
              <w:rFonts w:ascii="Century Gothic" w:hAnsi="Century Gothic" w:cs="Nirmala UI"/>
              <w:b/>
              <w:bCs/>
              <w:cs/>
              <w:lang w:bidi="hi-IN"/>
            </w:rPr>
            <w:t>सम्मान आपके विश्वास का</w:t>
          </w:r>
        </w:p>
      </w:tc>
      <w:tc>
        <w:tcPr>
          <w:tcW w:w="1417" w:type="dxa"/>
          <w:vMerge/>
          <w:tcBorders>
            <w:top w:val="nil"/>
            <w:left w:val="nil"/>
            <w:bottom w:val="nil"/>
            <w:right w:val="nil"/>
          </w:tcBorders>
        </w:tcPr>
        <w:p w14:paraId="32910017" w14:textId="77777777" w:rsidR="007E68C5" w:rsidRDefault="007E68C5" w:rsidP="007E68C5">
          <w:pPr>
            <w:widowControl w:val="0"/>
            <w:jc w:val="center"/>
            <w:rPr>
              <w:rFonts w:ascii="Century Gothic" w:hAnsi="Century Gothic" w:cs="Arial Unicode MS"/>
              <w:b/>
              <w:bCs/>
              <w:sz w:val="20"/>
            </w:rPr>
          </w:pPr>
        </w:p>
      </w:tc>
      <w:tc>
        <w:tcPr>
          <w:tcW w:w="2833" w:type="dxa"/>
          <w:tcBorders>
            <w:top w:val="nil"/>
            <w:left w:val="nil"/>
            <w:bottom w:val="nil"/>
            <w:right w:val="nil"/>
          </w:tcBorders>
        </w:tcPr>
        <w:p w14:paraId="7FBD4F1D" w14:textId="77777777" w:rsidR="007E68C5" w:rsidRDefault="007E68C5" w:rsidP="007E68C5">
          <w:pPr>
            <w:widowControl w:val="0"/>
            <w:ind w:right="163"/>
            <w:jc w:val="center"/>
            <w:rPr>
              <w:rFonts w:ascii="Century Gothic" w:hAnsi="Century Gothic" w:cs="Arial Unicode MS"/>
              <w:b/>
              <w:bCs/>
              <w:szCs w:val="32"/>
            </w:rPr>
          </w:pPr>
          <w:r>
            <w:rPr>
              <w:rFonts w:ascii="Century Gothic" w:hAnsi="Century Gothic" w:cs="Arial Unicode MS"/>
              <w:b/>
              <w:bCs/>
              <w:szCs w:val="32"/>
            </w:rPr>
            <w:t>Honours Your Trust</w:t>
          </w:r>
        </w:p>
      </w:tc>
      <w:tc>
        <w:tcPr>
          <w:tcW w:w="1703" w:type="dxa"/>
          <w:vMerge/>
          <w:tcBorders>
            <w:top w:val="nil"/>
            <w:left w:val="nil"/>
            <w:bottom w:val="nil"/>
            <w:right w:val="nil"/>
          </w:tcBorders>
        </w:tcPr>
        <w:p w14:paraId="1C9106CB" w14:textId="77777777" w:rsidR="007E68C5" w:rsidRDefault="007E68C5" w:rsidP="007E68C5">
          <w:pPr>
            <w:widowControl w:val="0"/>
            <w:jc w:val="center"/>
            <w:rPr>
              <w:rFonts w:ascii="Century Gothic" w:hAnsi="Century Gothic" w:cs="Arial Unicode MS"/>
              <w:b/>
              <w:bCs/>
              <w:szCs w:val="32"/>
            </w:rPr>
          </w:pPr>
        </w:p>
      </w:tc>
    </w:tr>
  </w:tbl>
  <w:p w14:paraId="13835388" w14:textId="77777777" w:rsidR="00167927" w:rsidRDefault="0056216A">
    <w:pPr>
      <w:pBdr>
        <w:bottom w:val="single" w:sz="6" w:space="1" w:color="000000"/>
      </w:pBdr>
      <w:rPr>
        <w:rFonts w:cs="Mangal"/>
        <w:sz w:val="2"/>
        <w:szCs w:val="14"/>
        <w:lang w:bidi="hi-IN"/>
      </w:rPr>
    </w:pPr>
    <w:r>
      <w:rPr>
        <w:rFonts w:cs="Mangal"/>
        <w:noProof/>
        <w:sz w:val="2"/>
        <w:szCs w:val="14"/>
        <w:lang w:eastAsia="en-IN" w:bidi="hi-IN"/>
      </w:rPr>
      <w:drawing>
        <wp:anchor distT="0" distB="0" distL="0" distR="0" simplePos="0" relativeHeight="2" behindDoc="1" locked="0" layoutInCell="0" allowOverlap="1" wp14:anchorId="2CF84724" wp14:editId="4BCDEFD7">
          <wp:simplePos x="0" y="0"/>
          <wp:positionH relativeFrom="margin">
            <wp:posOffset>2203450</wp:posOffset>
          </wp:positionH>
          <wp:positionV relativeFrom="margin">
            <wp:posOffset>4308475</wp:posOffset>
          </wp:positionV>
          <wp:extent cx="1786255" cy="266700"/>
          <wp:effectExtent l="0" t="0" r="0" b="0"/>
          <wp:wrapNone/>
          <wp:docPr id="72" name="Picture 72" descr="uc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uco-logo"/>
                  <pic:cNvPicPr>
                    <a:picLocks noChangeAspect="1" noChangeArrowheads="1"/>
                  </pic:cNvPicPr>
                </pic:nvPicPr>
                <pic:blipFill>
                  <a:blip r:embed="rId4">
                    <a:lum bright="70000" contrast="-70000"/>
                  </a:blip>
                  <a:stretch>
                    <a:fillRect/>
                  </a:stretch>
                </pic:blipFill>
                <pic:spPr bwMode="auto">
                  <a:xfrm>
                    <a:off x="0" y="0"/>
                    <a:ext cx="1786255" cy="266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31F0D"/>
    <w:multiLevelType w:val="hybridMultilevel"/>
    <w:tmpl w:val="6D5CDE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BB464D"/>
    <w:multiLevelType w:val="hybridMultilevel"/>
    <w:tmpl w:val="166C74AC"/>
    <w:lvl w:ilvl="0" w:tplc="20C217D2">
      <w:start w:val="1"/>
      <w:numFmt w:val="decimal"/>
      <w:lvlText w:val="%1."/>
      <w:lvlJc w:val="left"/>
      <w:pPr>
        <w:ind w:left="367" w:hanging="360"/>
      </w:pPr>
      <w:rPr>
        <w:rFonts w:hint="default"/>
        <w:sz w:val="28"/>
      </w:rPr>
    </w:lvl>
    <w:lvl w:ilvl="1" w:tplc="40090019" w:tentative="1">
      <w:start w:val="1"/>
      <w:numFmt w:val="lowerLetter"/>
      <w:lvlText w:val="%2."/>
      <w:lvlJc w:val="left"/>
      <w:pPr>
        <w:ind w:left="1087" w:hanging="360"/>
      </w:pPr>
    </w:lvl>
    <w:lvl w:ilvl="2" w:tplc="4009001B" w:tentative="1">
      <w:start w:val="1"/>
      <w:numFmt w:val="lowerRoman"/>
      <w:lvlText w:val="%3."/>
      <w:lvlJc w:val="right"/>
      <w:pPr>
        <w:ind w:left="1807" w:hanging="180"/>
      </w:pPr>
    </w:lvl>
    <w:lvl w:ilvl="3" w:tplc="4009000F" w:tentative="1">
      <w:start w:val="1"/>
      <w:numFmt w:val="decimal"/>
      <w:lvlText w:val="%4."/>
      <w:lvlJc w:val="left"/>
      <w:pPr>
        <w:ind w:left="2527" w:hanging="360"/>
      </w:pPr>
    </w:lvl>
    <w:lvl w:ilvl="4" w:tplc="40090019" w:tentative="1">
      <w:start w:val="1"/>
      <w:numFmt w:val="lowerLetter"/>
      <w:lvlText w:val="%5."/>
      <w:lvlJc w:val="left"/>
      <w:pPr>
        <w:ind w:left="3247" w:hanging="360"/>
      </w:pPr>
    </w:lvl>
    <w:lvl w:ilvl="5" w:tplc="4009001B" w:tentative="1">
      <w:start w:val="1"/>
      <w:numFmt w:val="lowerRoman"/>
      <w:lvlText w:val="%6."/>
      <w:lvlJc w:val="right"/>
      <w:pPr>
        <w:ind w:left="3967" w:hanging="180"/>
      </w:pPr>
    </w:lvl>
    <w:lvl w:ilvl="6" w:tplc="4009000F" w:tentative="1">
      <w:start w:val="1"/>
      <w:numFmt w:val="decimal"/>
      <w:lvlText w:val="%7."/>
      <w:lvlJc w:val="left"/>
      <w:pPr>
        <w:ind w:left="4687" w:hanging="360"/>
      </w:pPr>
    </w:lvl>
    <w:lvl w:ilvl="7" w:tplc="40090019" w:tentative="1">
      <w:start w:val="1"/>
      <w:numFmt w:val="lowerLetter"/>
      <w:lvlText w:val="%8."/>
      <w:lvlJc w:val="left"/>
      <w:pPr>
        <w:ind w:left="5407" w:hanging="360"/>
      </w:pPr>
    </w:lvl>
    <w:lvl w:ilvl="8" w:tplc="4009001B" w:tentative="1">
      <w:start w:val="1"/>
      <w:numFmt w:val="lowerRoman"/>
      <w:lvlText w:val="%9."/>
      <w:lvlJc w:val="right"/>
      <w:pPr>
        <w:ind w:left="6127" w:hanging="180"/>
      </w:pPr>
    </w:lvl>
  </w:abstractNum>
  <w:abstractNum w:abstractNumId="2" w15:restartNumberingAfterBreak="0">
    <w:nsid w:val="35570731"/>
    <w:multiLevelType w:val="hybridMultilevel"/>
    <w:tmpl w:val="204C76BE"/>
    <w:lvl w:ilvl="0" w:tplc="FC8AE3C4">
      <w:start w:val="1"/>
      <w:numFmt w:val="lowerRoman"/>
      <w:lvlText w:val="%1."/>
      <w:lvlJc w:val="right"/>
      <w:pPr>
        <w:ind w:left="360" w:hanging="360"/>
      </w:pPr>
      <w:rPr>
        <w:rFonts w:ascii="Century Gothic" w:hAnsi="Century Gothic" w:hint="default"/>
        <w:b w:val="0"/>
        <w:bCs/>
        <w:sz w:val="24"/>
        <w:szCs w:val="24"/>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36F1749D"/>
    <w:multiLevelType w:val="hybridMultilevel"/>
    <w:tmpl w:val="17D0C822"/>
    <w:lvl w:ilvl="0" w:tplc="463E3FB2">
      <w:start w:val="2"/>
      <w:numFmt w:val="decimal"/>
      <w:lvlText w:val="%1."/>
      <w:lvlJc w:val="left"/>
      <w:pPr>
        <w:ind w:left="13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FA36FA">
      <w:start w:val="1"/>
      <w:numFmt w:val="lowerLetter"/>
      <w:lvlText w:val="%2"/>
      <w:lvlJc w:val="left"/>
      <w:pPr>
        <w:ind w:left="17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E7C00AC">
      <w:start w:val="1"/>
      <w:numFmt w:val="lowerRoman"/>
      <w:lvlText w:val="%3"/>
      <w:lvlJc w:val="left"/>
      <w:pPr>
        <w:ind w:left="24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FD66F54">
      <w:start w:val="1"/>
      <w:numFmt w:val="decimal"/>
      <w:lvlText w:val="%4"/>
      <w:lvlJc w:val="left"/>
      <w:pPr>
        <w:ind w:left="31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641806">
      <w:start w:val="1"/>
      <w:numFmt w:val="lowerLetter"/>
      <w:lvlText w:val="%5"/>
      <w:lvlJc w:val="left"/>
      <w:pPr>
        <w:ind w:left="38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6CA0CA">
      <w:start w:val="1"/>
      <w:numFmt w:val="lowerRoman"/>
      <w:lvlText w:val="%6"/>
      <w:lvlJc w:val="left"/>
      <w:pPr>
        <w:ind w:left="46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250EEF2">
      <w:start w:val="1"/>
      <w:numFmt w:val="decimal"/>
      <w:lvlText w:val="%7"/>
      <w:lvlJc w:val="left"/>
      <w:pPr>
        <w:ind w:left="53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E64749C">
      <w:start w:val="1"/>
      <w:numFmt w:val="lowerLetter"/>
      <w:lvlText w:val="%8"/>
      <w:lvlJc w:val="left"/>
      <w:pPr>
        <w:ind w:left="60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404B34">
      <w:start w:val="1"/>
      <w:numFmt w:val="lowerRoman"/>
      <w:lvlText w:val="%9"/>
      <w:lvlJc w:val="left"/>
      <w:pPr>
        <w:ind w:left="67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73E61348"/>
    <w:multiLevelType w:val="hybridMultilevel"/>
    <w:tmpl w:val="56E63B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9F343F3"/>
    <w:multiLevelType w:val="hybridMultilevel"/>
    <w:tmpl w:val="F912C3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927"/>
    <w:rsid w:val="00003329"/>
    <w:rsid w:val="00012BA9"/>
    <w:rsid w:val="00013275"/>
    <w:rsid w:val="000263C4"/>
    <w:rsid w:val="00064243"/>
    <w:rsid w:val="00065880"/>
    <w:rsid w:val="00077127"/>
    <w:rsid w:val="00084710"/>
    <w:rsid w:val="000B3A8C"/>
    <w:rsid w:val="00152E6B"/>
    <w:rsid w:val="00167927"/>
    <w:rsid w:val="00174E08"/>
    <w:rsid w:val="001F2A10"/>
    <w:rsid w:val="00200A03"/>
    <w:rsid w:val="00203DE3"/>
    <w:rsid w:val="00210A2E"/>
    <w:rsid w:val="00272BDF"/>
    <w:rsid w:val="00282BBA"/>
    <w:rsid w:val="00294E6E"/>
    <w:rsid w:val="0029793B"/>
    <w:rsid w:val="002B0E0C"/>
    <w:rsid w:val="002C1787"/>
    <w:rsid w:val="0031598C"/>
    <w:rsid w:val="00323C61"/>
    <w:rsid w:val="003D7203"/>
    <w:rsid w:val="003E3C0B"/>
    <w:rsid w:val="00473D75"/>
    <w:rsid w:val="004952D6"/>
    <w:rsid w:val="004B3DEB"/>
    <w:rsid w:val="004E0DC5"/>
    <w:rsid w:val="004F2F89"/>
    <w:rsid w:val="005037B2"/>
    <w:rsid w:val="00503E3F"/>
    <w:rsid w:val="005142DF"/>
    <w:rsid w:val="005426DF"/>
    <w:rsid w:val="0056216A"/>
    <w:rsid w:val="005B2C06"/>
    <w:rsid w:val="00611613"/>
    <w:rsid w:val="00671E0E"/>
    <w:rsid w:val="006A792C"/>
    <w:rsid w:val="00735EB9"/>
    <w:rsid w:val="00763C19"/>
    <w:rsid w:val="007C149A"/>
    <w:rsid w:val="007E68C5"/>
    <w:rsid w:val="007F3BA6"/>
    <w:rsid w:val="008019F3"/>
    <w:rsid w:val="0081538C"/>
    <w:rsid w:val="00840BD6"/>
    <w:rsid w:val="0088431C"/>
    <w:rsid w:val="008C6888"/>
    <w:rsid w:val="0091327B"/>
    <w:rsid w:val="00930D4E"/>
    <w:rsid w:val="00945D59"/>
    <w:rsid w:val="00945E5B"/>
    <w:rsid w:val="009C6197"/>
    <w:rsid w:val="00A519B3"/>
    <w:rsid w:val="00A86892"/>
    <w:rsid w:val="00AA240D"/>
    <w:rsid w:val="00AC13CB"/>
    <w:rsid w:val="00B138EA"/>
    <w:rsid w:val="00BD0A64"/>
    <w:rsid w:val="00BD6470"/>
    <w:rsid w:val="00BE59AE"/>
    <w:rsid w:val="00C32B88"/>
    <w:rsid w:val="00C51677"/>
    <w:rsid w:val="00CA6A91"/>
    <w:rsid w:val="00CF0985"/>
    <w:rsid w:val="00CF7A44"/>
    <w:rsid w:val="00D12D02"/>
    <w:rsid w:val="00D86D8B"/>
    <w:rsid w:val="00DC30FE"/>
    <w:rsid w:val="00DF5D15"/>
    <w:rsid w:val="00E13ECE"/>
    <w:rsid w:val="00E40DFF"/>
    <w:rsid w:val="00E7388F"/>
    <w:rsid w:val="00ED589D"/>
    <w:rsid w:val="00EE39FA"/>
    <w:rsid w:val="00F177C2"/>
    <w:rsid w:val="00F74A10"/>
    <w:rsid w:val="00F81E63"/>
    <w:rsid w:val="00F8352B"/>
    <w:rsid w:val="00FC5188"/>
    <w:rsid w:val="00FC7B39"/>
    <w:rsid w:val="00FD6B7C"/>
  </w:rsids>
  <m:mathPr>
    <m:mathFont m:val="Cambria Math"/>
    <m:brkBin m:val="before"/>
    <m:brkBinSub m:val="--"/>
    <m:smallFrac m:val="0"/>
    <m:dispDef/>
    <m:lMargin m:val="0"/>
    <m:rMargin m:val="0"/>
    <m:defJc m:val="centerGroup"/>
    <m:wrapIndent m:val="1440"/>
    <m:intLim m:val="subSup"/>
    <m:naryLim m:val="undOvr"/>
  </m:mathPr>
  <w:themeFontLang w:val="en-US" w:eastAsia=""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9E370"/>
  <w15:docId w15:val="{6A4A9C25-ADDE-426E-A479-0D43A7CE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lang w:val="en-US" w:eastAsia="en-US"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D9B"/>
    <w:rPr>
      <w:sz w:val="24"/>
      <w:szCs w:val="24"/>
      <w:lang w:val="en-IN" w:bidi="ar-SA"/>
    </w:rPr>
  </w:style>
  <w:style w:type="paragraph" w:styleId="Heading1">
    <w:name w:val="heading 1"/>
    <w:basedOn w:val="Normal"/>
    <w:next w:val="Normal"/>
    <w:qFormat/>
    <w:rsid w:val="004461AD"/>
    <w:pPr>
      <w:keepNext/>
      <w:ind w:right="-720"/>
      <w:outlineLvl w:val="0"/>
    </w:pPr>
    <w:rPr>
      <w:b/>
      <w:lang w:val="en-US"/>
    </w:rPr>
  </w:style>
  <w:style w:type="paragraph" w:styleId="Heading2">
    <w:name w:val="heading 2"/>
    <w:basedOn w:val="Normal"/>
    <w:next w:val="Normal"/>
    <w:qFormat/>
    <w:rsid w:val="004461AD"/>
    <w:pPr>
      <w:keepNext/>
      <w:outlineLvl w:val="1"/>
    </w:pPr>
    <w:rPr>
      <w:b/>
    </w:rPr>
  </w:style>
  <w:style w:type="paragraph" w:styleId="Heading3">
    <w:name w:val="heading 3"/>
    <w:basedOn w:val="Normal"/>
    <w:next w:val="Normal"/>
    <w:qFormat/>
    <w:rsid w:val="004461AD"/>
    <w:pPr>
      <w:keepNext/>
      <w:jc w:val="both"/>
      <w:outlineLvl w:val="2"/>
    </w:pPr>
    <w:rPr>
      <w:b/>
      <w:bCs/>
    </w:rPr>
  </w:style>
  <w:style w:type="paragraph" w:styleId="Heading5">
    <w:name w:val="heading 5"/>
    <w:basedOn w:val="Normal"/>
    <w:next w:val="Normal"/>
    <w:qFormat/>
    <w:rsid w:val="00F70DB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943A06"/>
    <w:pPr>
      <w:spacing w:before="240" w:after="60"/>
      <w:outlineLvl w:val="5"/>
    </w:pPr>
    <w:rPr>
      <w:rFonts w:ascii="Calibri" w:hAnsi="Calibri" w:cs="Mang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61AD"/>
    <w:rPr>
      <w:color w:val="0000FF"/>
      <w:u w:val="single"/>
    </w:rPr>
  </w:style>
  <w:style w:type="character" w:styleId="FollowedHyperlink">
    <w:name w:val="FollowedHyperlink"/>
    <w:rsid w:val="004461AD"/>
    <w:rPr>
      <w:color w:val="800080"/>
      <w:u w:val="single"/>
    </w:rPr>
  </w:style>
  <w:style w:type="character" w:styleId="Strong">
    <w:name w:val="Strong"/>
    <w:qFormat/>
    <w:rsid w:val="00540027"/>
    <w:rPr>
      <w:b/>
      <w:bCs/>
    </w:rPr>
  </w:style>
  <w:style w:type="character" w:customStyle="1" w:styleId="HeaderChar">
    <w:name w:val="Header Char"/>
    <w:link w:val="Header"/>
    <w:uiPriority w:val="99"/>
    <w:qFormat/>
    <w:rsid w:val="00BB1B56"/>
    <w:rPr>
      <w:sz w:val="24"/>
      <w:szCs w:val="24"/>
      <w:lang w:val="en-AU" w:bidi="ar-SA"/>
    </w:rPr>
  </w:style>
  <w:style w:type="character" w:customStyle="1" w:styleId="BalloonTextChar">
    <w:name w:val="Balloon Text Char"/>
    <w:link w:val="BalloonText"/>
    <w:qFormat/>
    <w:rsid w:val="00BB1B56"/>
    <w:rPr>
      <w:rFonts w:ascii="Tahoma" w:hAnsi="Tahoma" w:cs="Tahoma"/>
      <w:sz w:val="16"/>
      <w:szCs w:val="16"/>
      <w:lang w:val="en-AU" w:bidi="ar-SA"/>
    </w:rPr>
  </w:style>
  <w:style w:type="character" w:customStyle="1" w:styleId="FooterChar">
    <w:name w:val="Footer Char"/>
    <w:link w:val="Footer"/>
    <w:uiPriority w:val="99"/>
    <w:qFormat/>
    <w:rsid w:val="003C44C1"/>
    <w:rPr>
      <w:sz w:val="24"/>
      <w:szCs w:val="24"/>
      <w:lang w:val="en-AU" w:bidi="ar-SA"/>
    </w:rPr>
  </w:style>
  <w:style w:type="character" w:customStyle="1" w:styleId="BodyTextChar">
    <w:name w:val="Body Text Char"/>
    <w:link w:val="BodyText"/>
    <w:qFormat/>
    <w:rsid w:val="00FA6766"/>
    <w:rPr>
      <w:sz w:val="24"/>
      <w:szCs w:val="24"/>
      <w:lang w:val="en-GB" w:bidi="ar-SA"/>
    </w:rPr>
  </w:style>
  <w:style w:type="character" w:customStyle="1" w:styleId="Heading6Char">
    <w:name w:val="Heading 6 Char"/>
    <w:link w:val="Heading6"/>
    <w:semiHidden/>
    <w:qFormat/>
    <w:rsid w:val="00943A06"/>
    <w:rPr>
      <w:rFonts w:ascii="Calibri" w:hAnsi="Calibri" w:cs="Mangal"/>
      <w:b/>
      <w:bCs/>
      <w:sz w:val="22"/>
      <w:szCs w:val="22"/>
      <w:lang w:val="en-IN" w:bidi="ar-SA"/>
    </w:rPr>
  </w:style>
  <w:style w:type="character" w:customStyle="1" w:styleId="FontStyle48">
    <w:name w:val="Font Style48"/>
    <w:uiPriority w:val="99"/>
    <w:qFormat/>
    <w:rsid w:val="00DA2744"/>
    <w:rPr>
      <w:rFonts w:ascii="Century Gothic" w:hAnsi="Century Gothic" w:cs="Century Gothic"/>
      <w:color w:val="000000"/>
      <w:sz w:val="20"/>
      <w:szCs w:val="20"/>
    </w:rPr>
  </w:style>
  <w:style w:type="character" w:styleId="CommentReference">
    <w:name w:val="annotation reference"/>
    <w:basedOn w:val="DefaultParagraphFont"/>
    <w:semiHidden/>
    <w:unhideWhenUsed/>
    <w:qFormat/>
    <w:rsid w:val="00BB1A8F"/>
    <w:rPr>
      <w:sz w:val="16"/>
      <w:szCs w:val="16"/>
    </w:rPr>
  </w:style>
  <w:style w:type="character" w:customStyle="1" w:styleId="CommentTextChar">
    <w:name w:val="Comment Text Char"/>
    <w:basedOn w:val="DefaultParagraphFont"/>
    <w:link w:val="CommentText"/>
    <w:semiHidden/>
    <w:qFormat/>
    <w:rsid w:val="00BB1A8F"/>
    <w:rPr>
      <w:lang w:val="en-IN" w:bidi="ar-SA"/>
    </w:rPr>
  </w:style>
  <w:style w:type="character" w:customStyle="1" w:styleId="CommentSubjectChar">
    <w:name w:val="Comment Subject Char"/>
    <w:basedOn w:val="CommentTextChar"/>
    <w:link w:val="CommentSubject"/>
    <w:semiHidden/>
    <w:qFormat/>
    <w:rsid w:val="00BB1A8F"/>
    <w:rPr>
      <w:b/>
      <w:bCs/>
      <w:lang w:val="en-IN" w:bidi="ar-SA"/>
    </w:rPr>
  </w:style>
  <w:style w:type="character" w:customStyle="1" w:styleId="ListParagraphChar">
    <w:name w:val="List Paragraph Char"/>
    <w:aliases w:val="Bullet List Char,FooterText Char,List Paragraph1 Char,Use Case List Paragraph Char,Use Case List ParagraphCxSpLast Char,Paragraphe de liste1 Char,Bulletr List Paragraph Char,列出段落 Char,列出段落1 Char,lp11 Char,List Paragraph11 Char"/>
    <w:link w:val="ListParagraph"/>
    <w:uiPriority w:val="34"/>
    <w:qFormat/>
    <w:locked/>
    <w:rsid w:val="00567BF1"/>
    <w:rPr>
      <w:rFonts w:ascii="Times New Roman" w:hAnsi="Times New Roman"/>
      <w:sz w:val="24"/>
      <w:szCs w:val="24"/>
      <w:lang w:bidi="ar-SA"/>
    </w:rPr>
  </w:style>
  <w:style w:type="character" w:customStyle="1" w:styleId="FontStyle16">
    <w:name w:val="Font Style16"/>
    <w:uiPriority w:val="99"/>
    <w:qFormat/>
    <w:rsid w:val="002420CB"/>
    <w:rPr>
      <w:rFonts w:ascii="Century Gothic" w:hAnsi="Century Gothic" w:cs="Century Gothic"/>
      <w:color w:val="000000"/>
      <w:sz w:val="22"/>
      <w:szCs w:val="22"/>
    </w:rPr>
  </w:style>
  <w:style w:type="character" w:customStyle="1" w:styleId="NoSpacingChar">
    <w:name w:val="No Spacing Char"/>
    <w:link w:val="NoSpacing"/>
    <w:uiPriority w:val="1"/>
    <w:qFormat/>
    <w:rsid w:val="008D7992"/>
    <w:rPr>
      <w:rFonts w:ascii="Calibri" w:hAnsi="Calibri" w:cs="Times New Roman"/>
      <w:sz w:val="24"/>
      <w:szCs w:val="32"/>
      <w:lang w:bidi="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9F05F6"/>
    <w:pPr>
      <w:jc w:val="both"/>
    </w:pPr>
    <w:rPr>
      <w:lang w:val="en-GB" w:eastAsia="x-none"/>
    </w:rPr>
  </w:style>
  <w:style w:type="paragraph" w:styleId="List">
    <w:name w:val="List"/>
    <w:basedOn w:val="BodyText"/>
    <w:rPr>
      <w:rFonts w:cs="Lucida Sans"/>
    </w:rPr>
  </w:style>
  <w:style w:type="paragraph" w:styleId="Caption">
    <w:name w:val="caption"/>
    <w:basedOn w:val="Normal"/>
    <w:next w:val="Normal"/>
    <w:qFormat/>
    <w:rsid w:val="004461AD"/>
    <w:rPr>
      <w:b/>
      <w:lang w:val="en-US"/>
    </w:rPr>
  </w:style>
  <w:style w:type="paragraph" w:customStyle="1" w:styleId="Index">
    <w:name w:val="Index"/>
    <w:basedOn w:val="Normal"/>
    <w:qFormat/>
    <w:pPr>
      <w:suppressLineNumbers/>
    </w:pPr>
    <w:rPr>
      <w:rFonts w:cs="Lucida Sans"/>
    </w:rPr>
  </w:style>
  <w:style w:type="paragraph" w:styleId="Title">
    <w:name w:val="Title"/>
    <w:basedOn w:val="Normal"/>
    <w:qFormat/>
    <w:rsid w:val="004461AD"/>
    <w:pPr>
      <w:jc w:val="center"/>
    </w:pPr>
    <w:rPr>
      <w:b/>
      <w:lang w:val="en-US"/>
    </w:rPr>
  </w:style>
  <w:style w:type="paragraph" w:styleId="BodyText2">
    <w:name w:val="Body Text 2"/>
    <w:basedOn w:val="Normal"/>
    <w:qFormat/>
    <w:rsid w:val="009F05F6"/>
    <w:pPr>
      <w:spacing w:after="120" w:line="480" w:lineRule="auto"/>
    </w:pPr>
    <w:rPr>
      <w:lang w:val="en-US"/>
    </w:rPr>
  </w:style>
  <w:style w:type="paragraph" w:customStyle="1" w:styleId="HeaderandFooter">
    <w:name w:val="Header and Footer"/>
    <w:basedOn w:val="Normal"/>
    <w:qFormat/>
  </w:style>
  <w:style w:type="paragraph" w:styleId="Header">
    <w:name w:val="header"/>
    <w:basedOn w:val="Normal"/>
    <w:link w:val="HeaderChar"/>
    <w:uiPriority w:val="99"/>
    <w:rsid w:val="00864684"/>
    <w:pPr>
      <w:tabs>
        <w:tab w:val="center" w:pos="4320"/>
        <w:tab w:val="right" w:pos="8640"/>
      </w:tabs>
    </w:pPr>
    <w:rPr>
      <w:lang w:val="en-AU" w:eastAsia="x-none"/>
    </w:rPr>
  </w:style>
  <w:style w:type="paragraph" w:styleId="Footer">
    <w:name w:val="footer"/>
    <w:basedOn w:val="Normal"/>
    <w:link w:val="FooterChar"/>
    <w:uiPriority w:val="99"/>
    <w:rsid w:val="00864684"/>
    <w:pPr>
      <w:tabs>
        <w:tab w:val="center" w:pos="4320"/>
        <w:tab w:val="right" w:pos="8640"/>
      </w:tabs>
    </w:pPr>
    <w:rPr>
      <w:lang w:val="en-AU" w:eastAsia="x-none"/>
    </w:rPr>
  </w:style>
  <w:style w:type="paragraph" w:styleId="BalloonText">
    <w:name w:val="Balloon Text"/>
    <w:basedOn w:val="Normal"/>
    <w:link w:val="BalloonTextChar"/>
    <w:qFormat/>
    <w:rsid w:val="00BB1B56"/>
    <w:rPr>
      <w:rFonts w:ascii="Tahoma" w:hAnsi="Tahoma" w:cs="Tahoma"/>
      <w:sz w:val="16"/>
      <w:szCs w:val="16"/>
      <w:lang w:val="en-AU" w:eastAsia="x-none"/>
    </w:rPr>
  </w:style>
  <w:style w:type="paragraph" w:styleId="ListParagraph">
    <w:name w:val="List Paragraph"/>
    <w:aliases w:val="Bullet List,FooterText,List Paragraph1,Use Case List Paragraph,Use Case List ParagraphCxSpLast,Paragraphe de liste1,Bulletr List Paragraph,列出段落,列出段落1,lp11,List Paragraph11,Bullet Number,List Paragraph2,Foot,Bulet Para,Bullet 1,b1,Number_1"/>
    <w:basedOn w:val="Normal"/>
    <w:link w:val="ListParagraphChar"/>
    <w:uiPriority w:val="34"/>
    <w:qFormat/>
    <w:rsid w:val="00FA6766"/>
    <w:pPr>
      <w:ind w:left="720"/>
    </w:pPr>
    <w:rPr>
      <w:rFonts w:ascii="Times New Roman" w:hAnsi="Times New Roman"/>
      <w:lang w:val="en-US"/>
    </w:rPr>
  </w:style>
  <w:style w:type="paragraph" w:styleId="NoSpacing">
    <w:name w:val="No Spacing"/>
    <w:basedOn w:val="Normal"/>
    <w:link w:val="NoSpacingChar"/>
    <w:uiPriority w:val="1"/>
    <w:qFormat/>
    <w:rsid w:val="00042777"/>
    <w:rPr>
      <w:rFonts w:ascii="Calibri" w:hAnsi="Calibri" w:cs="Times New Roman"/>
      <w:szCs w:val="32"/>
      <w:lang w:val="en-US" w:bidi="en-US"/>
    </w:rPr>
  </w:style>
  <w:style w:type="paragraph" w:customStyle="1" w:styleId="CM26">
    <w:name w:val="CM26"/>
    <w:basedOn w:val="Normal"/>
    <w:next w:val="Normal"/>
    <w:uiPriority w:val="99"/>
    <w:qFormat/>
    <w:rsid w:val="0057328E"/>
    <w:pPr>
      <w:widowControl w:val="0"/>
      <w:spacing w:after="230"/>
    </w:pPr>
    <w:rPr>
      <w:rFonts w:ascii="Times New Roman" w:hAnsi="Times New Roman" w:cs="Times New Roman"/>
      <w:lang w:val="en-US"/>
    </w:rPr>
  </w:style>
  <w:style w:type="paragraph" w:customStyle="1" w:styleId="Default">
    <w:name w:val="Default"/>
    <w:link w:val="DefaultChar"/>
    <w:qFormat/>
    <w:rsid w:val="00F33EEE"/>
    <w:pPr>
      <w:widowControl w:val="0"/>
    </w:pPr>
    <w:rPr>
      <w:rFonts w:ascii="Times New Roman" w:hAnsi="Times New Roman" w:cs="Times New Roman"/>
      <w:color w:val="000000"/>
      <w:sz w:val="24"/>
      <w:szCs w:val="24"/>
      <w:lang w:bidi="ar-SA"/>
    </w:rPr>
  </w:style>
  <w:style w:type="paragraph" w:customStyle="1" w:styleId="Style15">
    <w:name w:val="Style15"/>
    <w:basedOn w:val="Normal"/>
    <w:uiPriority w:val="99"/>
    <w:qFormat/>
    <w:rsid w:val="00DA2744"/>
    <w:pPr>
      <w:widowControl w:val="0"/>
      <w:spacing w:line="331" w:lineRule="exact"/>
      <w:jc w:val="center"/>
    </w:pPr>
    <w:rPr>
      <w:rFonts w:ascii="Century Schoolbook" w:hAnsi="Century Schoolbook" w:cs="Mangal"/>
      <w:lang w:eastAsia="en-IN" w:bidi="hi-IN"/>
    </w:rPr>
  </w:style>
  <w:style w:type="paragraph" w:styleId="CommentText">
    <w:name w:val="annotation text"/>
    <w:basedOn w:val="Normal"/>
    <w:link w:val="CommentTextChar"/>
    <w:semiHidden/>
    <w:unhideWhenUsed/>
    <w:qFormat/>
    <w:rsid w:val="00BB1A8F"/>
    <w:rPr>
      <w:sz w:val="20"/>
      <w:szCs w:val="20"/>
    </w:rPr>
  </w:style>
  <w:style w:type="paragraph" w:styleId="CommentSubject">
    <w:name w:val="annotation subject"/>
    <w:basedOn w:val="CommentText"/>
    <w:next w:val="CommentText"/>
    <w:link w:val="CommentSubjectChar"/>
    <w:semiHidden/>
    <w:unhideWhenUsed/>
    <w:qFormat/>
    <w:rsid w:val="00BB1A8F"/>
    <w:rPr>
      <w:b/>
      <w:bCs/>
    </w:rPr>
  </w:style>
  <w:style w:type="table" w:styleId="TableGrid">
    <w:name w:val="Table Grid"/>
    <w:basedOn w:val="TableNormal"/>
    <w:uiPriority w:val="39"/>
    <w:rsid w:val="009F0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7E68C5"/>
    <w:rPr>
      <w:rFonts w:asciiTheme="minorHAnsi" w:eastAsiaTheme="minorHAnsi" w:hAnsiTheme="minorHAnsi" w:cstheme="minorBidi"/>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9C6197"/>
    <w:pPr>
      <w:suppressAutoHyphens w:val="0"/>
      <w:spacing w:before="100" w:beforeAutospacing="1" w:after="100" w:afterAutospacing="1"/>
    </w:pPr>
    <w:rPr>
      <w:rFonts w:ascii="Times New Roman" w:hAnsi="Times New Roman" w:cs="Times New Roman"/>
      <w:lang w:eastAsia="en-IN" w:bidi="hi-IN"/>
    </w:rPr>
  </w:style>
  <w:style w:type="character" w:customStyle="1" w:styleId="mark5mdiceebq">
    <w:name w:val="mark5mdiceebq"/>
    <w:basedOn w:val="DefaultParagraphFont"/>
    <w:rsid w:val="009C6197"/>
  </w:style>
  <w:style w:type="paragraph" w:styleId="NormalWeb">
    <w:name w:val="Normal (Web)"/>
    <w:basedOn w:val="Normal"/>
    <w:uiPriority w:val="99"/>
    <w:semiHidden/>
    <w:unhideWhenUsed/>
    <w:rsid w:val="009C6197"/>
    <w:pPr>
      <w:suppressAutoHyphens w:val="0"/>
      <w:spacing w:before="100" w:beforeAutospacing="1" w:after="100" w:afterAutospacing="1"/>
    </w:pPr>
    <w:rPr>
      <w:rFonts w:ascii="Times New Roman" w:hAnsi="Times New Roman" w:cs="Times New Roman"/>
      <w:lang w:eastAsia="en-IN" w:bidi="hi-IN"/>
    </w:rPr>
  </w:style>
  <w:style w:type="paragraph" w:customStyle="1" w:styleId="xelementtoproof">
    <w:name w:val="x_elementtoproof"/>
    <w:basedOn w:val="Normal"/>
    <w:rsid w:val="009C6197"/>
    <w:pPr>
      <w:suppressAutoHyphens w:val="0"/>
      <w:spacing w:before="100" w:beforeAutospacing="1" w:after="100" w:afterAutospacing="1"/>
    </w:pPr>
    <w:rPr>
      <w:rFonts w:ascii="Times New Roman" w:hAnsi="Times New Roman" w:cs="Times New Roman"/>
      <w:lang w:eastAsia="en-IN" w:bidi="hi-IN"/>
    </w:rPr>
  </w:style>
  <w:style w:type="character" w:customStyle="1" w:styleId="xcontentpasted0">
    <w:name w:val="x_contentpasted0"/>
    <w:basedOn w:val="DefaultParagraphFont"/>
    <w:rsid w:val="00084710"/>
  </w:style>
  <w:style w:type="character" w:customStyle="1" w:styleId="DefaultChar">
    <w:name w:val="Default Char"/>
    <w:link w:val="Default"/>
    <w:rsid w:val="00E7388F"/>
    <w:rPr>
      <w:rFonts w:ascii="Times New Roman" w:hAnsi="Times New Roman" w:cs="Times New Roman"/>
      <w:color w:val="000000"/>
      <w:sz w:val="24"/>
      <w:szCs w:val="24"/>
      <w:lang w:bidi="ar-SA"/>
    </w:rPr>
  </w:style>
  <w:style w:type="character" w:styleId="UnresolvedMention">
    <w:name w:val="Unresolved Mention"/>
    <w:basedOn w:val="DefaultParagraphFont"/>
    <w:uiPriority w:val="99"/>
    <w:semiHidden/>
    <w:unhideWhenUsed/>
    <w:rsid w:val="004B3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82324">
      <w:bodyDiv w:val="1"/>
      <w:marLeft w:val="0"/>
      <w:marRight w:val="0"/>
      <w:marTop w:val="0"/>
      <w:marBottom w:val="0"/>
      <w:divBdr>
        <w:top w:val="none" w:sz="0" w:space="0" w:color="auto"/>
        <w:left w:val="none" w:sz="0" w:space="0" w:color="auto"/>
        <w:bottom w:val="none" w:sz="0" w:space="0" w:color="auto"/>
        <w:right w:val="none" w:sz="0" w:space="0" w:color="auto"/>
      </w:divBdr>
      <w:divsChild>
        <w:div w:id="1614165079">
          <w:marLeft w:val="0"/>
          <w:marRight w:val="0"/>
          <w:marTop w:val="0"/>
          <w:marBottom w:val="60"/>
          <w:divBdr>
            <w:top w:val="none" w:sz="0" w:space="0" w:color="auto"/>
            <w:left w:val="none" w:sz="0" w:space="0" w:color="auto"/>
            <w:bottom w:val="none" w:sz="0" w:space="0" w:color="auto"/>
            <w:right w:val="none" w:sz="0" w:space="0" w:color="auto"/>
          </w:divBdr>
          <w:divsChild>
            <w:div w:id="1503617320">
              <w:marLeft w:val="0"/>
              <w:marRight w:val="0"/>
              <w:marTop w:val="0"/>
              <w:marBottom w:val="0"/>
              <w:divBdr>
                <w:top w:val="none" w:sz="0" w:space="0" w:color="auto"/>
                <w:left w:val="none" w:sz="0" w:space="0" w:color="auto"/>
                <w:bottom w:val="none" w:sz="0" w:space="0" w:color="auto"/>
                <w:right w:val="none" w:sz="0" w:space="0" w:color="auto"/>
              </w:divBdr>
              <w:divsChild>
                <w:div w:id="14628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8454">
          <w:marLeft w:val="0"/>
          <w:marRight w:val="0"/>
          <w:marTop w:val="0"/>
          <w:marBottom w:val="0"/>
          <w:divBdr>
            <w:top w:val="none" w:sz="0" w:space="0" w:color="auto"/>
            <w:left w:val="none" w:sz="0" w:space="0" w:color="auto"/>
            <w:bottom w:val="none" w:sz="0" w:space="0" w:color="auto"/>
            <w:right w:val="none" w:sz="0" w:space="0" w:color="auto"/>
          </w:divBdr>
          <w:divsChild>
            <w:div w:id="995451259">
              <w:marLeft w:val="0"/>
              <w:marRight w:val="0"/>
              <w:marTop w:val="0"/>
              <w:marBottom w:val="0"/>
              <w:divBdr>
                <w:top w:val="none" w:sz="0" w:space="0" w:color="auto"/>
                <w:left w:val="none" w:sz="0" w:space="0" w:color="auto"/>
                <w:bottom w:val="none" w:sz="0" w:space="0" w:color="auto"/>
                <w:right w:val="none" w:sz="0" w:space="0" w:color="auto"/>
              </w:divBdr>
              <w:divsChild>
                <w:div w:id="710418075">
                  <w:marLeft w:val="0"/>
                  <w:marRight w:val="0"/>
                  <w:marTop w:val="0"/>
                  <w:marBottom w:val="0"/>
                  <w:divBdr>
                    <w:top w:val="none" w:sz="0" w:space="0" w:color="auto"/>
                    <w:left w:val="none" w:sz="0" w:space="0" w:color="auto"/>
                    <w:bottom w:val="none" w:sz="0" w:space="0" w:color="auto"/>
                    <w:right w:val="none" w:sz="0" w:space="0" w:color="auto"/>
                  </w:divBdr>
                  <w:divsChild>
                    <w:div w:id="110756955">
                      <w:marLeft w:val="0"/>
                      <w:marRight w:val="0"/>
                      <w:marTop w:val="0"/>
                      <w:marBottom w:val="0"/>
                      <w:divBdr>
                        <w:top w:val="none" w:sz="0" w:space="0" w:color="auto"/>
                        <w:left w:val="none" w:sz="0" w:space="0" w:color="auto"/>
                        <w:bottom w:val="none" w:sz="0" w:space="0" w:color="auto"/>
                        <w:right w:val="none" w:sz="0" w:space="0" w:color="auto"/>
                      </w:divBdr>
                      <w:divsChild>
                        <w:div w:id="1577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11215">
                  <w:marLeft w:val="0"/>
                  <w:marRight w:val="0"/>
                  <w:marTop w:val="0"/>
                  <w:marBottom w:val="0"/>
                  <w:divBdr>
                    <w:top w:val="none" w:sz="0" w:space="0" w:color="auto"/>
                    <w:left w:val="none" w:sz="0" w:space="0" w:color="auto"/>
                    <w:bottom w:val="none" w:sz="0" w:space="0" w:color="auto"/>
                    <w:right w:val="none" w:sz="0" w:space="0" w:color="auto"/>
                  </w:divBdr>
                  <w:divsChild>
                    <w:div w:id="899557561">
                      <w:marLeft w:val="0"/>
                      <w:marRight w:val="0"/>
                      <w:marTop w:val="0"/>
                      <w:marBottom w:val="0"/>
                      <w:divBdr>
                        <w:top w:val="none" w:sz="0" w:space="0" w:color="auto"/>
                        <w:left w:val="none" w:sz="0" w:space="0" w:color="auto"/>
                        <w:bottom w:val="none" w:sz="0" w:space="0" w:color="auto"/>
                        <w:right w:val="none" w:sz="0" w:space="0" w:color="auto"/>
                      </w:divBdr>
                    </w:div>
                  </w:divsChild>
                </w:div>
                <w:div w:id="1533877103">
                  <w:marLeft w:val="0"/>
                  <w:marRight w:val="0"/>
                  <w:marTop w:val="0"/>
                  <w:marBottom w:val="0"/>
                  <w:divBdr>
                    <w:top w:val="none" w:sz="0" w:space="0" w:color="auto"/>
                    <w:left w:val="none" w:sz="0" w:space="0" w:color="auto"/>
                    <w:bottom w:val="none" w:sz="0" w:space="0" w:color="auto"/>
                    <w:right w:val="none" w:sz="0" w:space="0" w:color="auto"/>
                  </w:divBdr>
                  <w:divsChild>
                    <w:div w:id="1689259929">
                      <w:marLeft w:val="0"/>
                      <w:marRight w:val="0"/>
                      <w:marTop w:val="0"/>
                      <w:marBottom w:val="0"/>
                      <w:divBdr>
                        <w:top w:val="none" w:sz="0" w:space="0" w:color="auto"/>
                        <w:left w:val="none" w:sz="0" w:space="0" w:color="auto"/>
                        <w:bottom w:val="none" w:sz="0" w:space="0" w:color="auto"/>
                        <w:right w:val="none" w:sz="0" w:space="0" w:color="auto"/>
                      </w:divBdr>
                    </w:div>
                  </w:divsChild>
                </w:div>
                <w:div w:id="884832710">
                  <w:marLeft w:val="0"/>
                  <w:marRight w:val="0"/>
                  <w:marTop w:val="0"/>
                  <w:marBottom w:val="0"/>
                  <w:divBdr>
                    <w:top w:val="none" w:sz="0" w:space="0" w:color="auto"/>
                    <w:left w:val="none" w:sz="0" w:space="0" w:color="auto"/>
                    <w:bottom w:val="none" w:sz="0" w:space="0" w:color="auto"/>
                    <w:right w:val="none" w:sz="0" w:space="0" w:color="auto"/>
                  </w:divBdr>
                  <w:divsChild>
                    <w:div w:id="17165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251424">
      <w:bodyDiv w:val="1"/>
      <w:marLeft w:val="0"/>
      <w:marRight w:val="0"/>
      <w:marTop w:val="0"/>
      <w:marBottom w:val="0"/>
      <w:divBdr>
        <w:top w:val="none" w:sz="0" w:space="0" w:color="auto"/>
        <w:left w:val="none" w:sz="0" w:space="0" w:color="auto"/>
        <w:bottom w:val="none" w:sz="0" w:space="0" w:color="auto"/>
        <w:right w:val="none" w:sz="0" w:space="0" w:color="auto"/>
      </w:divBdr>
      <w:divsChild>
        <w:div w:id="1307126829">
          <w:marLeft w:val="0"/>
          <w:marRight w:val="0"/>
          <w:marTop w:val="0"/>
          <w:marBottom w:val="0"/>
          <w:divBdr>
            <w:top w:val="none" w:sz="0" w:space="0" w:color="auto"/>
            <w:left w:val="none" w:sz="0" w:space="0" w:color="auto"/>
            <w:bottom w:val="none" w:sz="0" w:space="0" w:color="auto"/>
            <w:right w:val="none" w:sz="0" w:space="0" w:color="auto"/>
          </w:divBdr>
        </w:div>
        <w:div w:id="1688095220">
          <w:marLeft w:val="0"/>
          <w:marRight w:val="0"/>
          <w:marTop w:val="0"/>
          <w:marBottom w:val="0"/>
          <w:divBdr>
            <w:top w:val="none" w:sz="0" w:space="0" w:color="auto"/>
            <w:left w:val="none" w:sz="0" w:space="0" w:color="auto"/>
            <w:bottom w:val="none" w:sz="0" w:space="0" w:color="auto"/>
            <w:right w:val="none" w:sz="0" w:space="0" w:color="auto"/>
          </w:divBdr>
          <w:divsChild>
            <w:div w:id="1405369104">
              <w:marLeft w:val="0"/>
              <w:marRight w:val="0"/>
              <w:marTop w:val="0"/>
              <w:marBottom w:val="0"/>
              <w:divBdr>
                <w:top w:val="none" w:sz="0" w:space="0" w:color="auto"/>
                <w:left w:val="none" w:sz="0" w:space="0" w:color="auto"/>
                <w:bottom w:val="none" w:sz="0" w:space="0" w:color="auto"/>
                <w:right w:val="none" w:sz="0" w:space="0" w:color="auto"/>
              </w:divBdr>
            </w:div>
            <w:div w:id="1402632016">
              <w:marLeft w:val="0"/>
              <w:marRight w:val="0"/>
              <w:marTop w:val="0"/>
              <w:marBottom w:val="0"/>
              <w:divBdr>
                <w:top w:val="none" w:sz="0" w:space="0" w:color="auto"/>
                <w:left w:val="none" w:sz="0" w:space="0" w:color="auto"/>
                <w:bottom w:val="none" w:sz="0" w:space="0" w:color="auto"/>
                <w:right w:val="none" w:sz="0" w:space="0" w:color="auto"/>
              </w:divBdr>
              <w:divsChild>
                <w:div w:id="206506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Calcutta@ucobank.co.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Zocalcutta.zit@ucobank.co.in" TargetMode="External"/><Relationship Id="rId4" Type="http://schemas.openxmlformats.org/officeDocument/2006/relationships/settings" Target="settings.xml"/><Relationship Id="rId9" Type="http://schemas.openxmlformats.org/officeDocument/2006/relationships/hyperlink" Target="mailto:zocalcutta.osd@ucobank.co.in"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official.ucobank/?ti=as" TargetMode="External"/><Relationship Id="rId2" Type="http://schemas.openxmlformats.org/officeDocument/2006/relationships/hyperlink" Target="https://twitter.com/UCOBankOfficial?s=08" TargetMode="External"/><Relationship Id="rId1" Type="http://schemas.openxmlformats.org/officeDocument/2006/relationships/hyperlink" Target="mailto:ro.Calcutta@ucobank.co.in" TargetMode="External"/><Relationship Id="rId6" Type="http://schemas.openxmlformats.org/officeDocument/2006/relationships/hyperlink" Target="https://www.youtube.com/channel/UCuXnmG5210XSLSw-yyJsiYQ" TargetMode="External"/><Relationship Id="rId5" Type="http://schemas.openxmlformats.org/officeDocument/2006/relationships/hyperlink" Target="https://www.linkedin.com/company/uco-bank" TargetMode="External"/><Relationship Id="rId4" Type="http://schemas.openxmlformats.org/officeDocument/2006/relationships/hyperlink" Target="https://instagram.com/official.ucobank?igshid=92vewknn91f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99511-A3C4-45DE-98FC-B6B330DF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OM No</vt:lpstr>
    </vt:vector>
  </TitlesOfParts>
  <Company>HP Inc.</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 No</dc:title>
  <dc:creator>Jai Yas Baba</dc:creator>
  <cp:lastModifiedBy>Office Automation Procurement Cell</cp:lastModifiedBy>
  <cp:revision>5</cp:revision>
  <cp:lastPrinted>2023-09-20T08:21:00Z</cp:lastPrinted>
  <dcterms:created xsi:type="dcterms:W3CDTF">2024-03-05T13:17:00Z</dcterms:created>
  <dcterms:modified xsi:type="dcterms:W3CDTF">2024-03-14T12:09:00Z</dcterms:modified>
  <dc:language>en-IN</dc:language>
</cp:coreProperties>
</file>